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E41" w:rsidRPr="00251E41" w:rsidRDefault="00251E41" w:rsidP="00251E41">
      <w:pPr>
        <w:pStyle w:val="a3"/>
        <w:jc w:val="center"/>
        <w:rPr>
          <w:b/>
          <w:sz w:val="40"/>
          <w:szCs w:val="40"/>
        </w:rPr>
      </w:pPr>
      <w:r w:rsidRPr="00251E41">
        <w:rPr>
          <w:rFonts w:ascii="Times New Roman" w:eastAsia="한양신명조" w:hint="eastAsia"/>
          <w:b/>
          <w:sz w:val="40"/>
          <w:szCs w:val="40"/>
        </w:rPr>
        <w:t>Fabrication of 2D materials thin films</w:t>
      </w:r>
    </w:p>
    <w:p w:rsidR="0042742F" w:rsidRPr="00251E41" w:rsidRDefault="0042742F" w:rsidP="00251E41">
      <w:pPr>
        <w:rPr>
          <w:sz w:val="32"/>
          <w:szCs w:val="32"/>
        </w:rPr>
      </w:pPr>
    </w:p>
    <w:p w:rsidR="00251E41" w:rsidRPr="00251E41" w:rsidRDefault="00251E41" w:rsidP="00251E41">
      <w:pPr>
        <w:pStyle w:val="a3"/>
        <w:rPr>
          <w:sz w:val="32"/>
          <w:szCs w:val="32"/>
        </w:rPr>
      </w:pPr>
      <w:r w:rsidRPr="00251E41">
        <w:rPr>
          <w:rFonts w:ascii="Times New Roman" w:eastAsia="바탕" w:hAnsi="바탕" w:hint="eastAsia"/>
          <w:sz w:val="32"/>
          <w:szCs w:val="32"/>
        </w:rPr>
        <w:t>The interests on two-dimensional (2D) materials originate from the unique properties manifested by these materials. Graphene and topological insulators have shown linear dispersion, and other 2D materials have also exhibited unexpected properties as the thickness decreases to monolayer level. Our group has focused on the fabrication of 2D materials thin films, because the controlled growth is a first step for research and development. I will describe plasma enhanced chemical vapor deposition and van der Waals epitaxy, as variations of chemical vapor deposition and molecular beam epitaxy, utilized for direct graphene growth on insulators and topological insulator growth on amorphous surface, respectively. Applications from these materials will be also discussed.</w:t>
      </w:r>
      <w:bookmarkStart w:id="0" w:name="_GoBack"/>
      <w:bookmarkEnd w:id="0"/>
    </w:p>
    <w:p w:rsidR="00251E41" w:rsidRPr="00251E41" w:rsidRDefault="00251E41" w:rsidP="00251E41"/>
    <w:sectPr w:rsidR="00251E41" w:rsidRPr="00251E4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HyhwpEQ"/>
    <w:panose1 w:val="00000000000000000000"/>
    <w:charset w:val="81"/>
    <w:family w:val="roman"/>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41"/>
    <w:rsid w:val="00251E41"/>
    <w:rsid w:val="004274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B7038-E632-49C3-AEE5-42500251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51E41"/>
    <w:pPr>
      <w:snapToGrid w:val="0"/>
      <w:spacing w:after="0"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410649">
      <w:bodyDiv w:val="1"/>
      <w:marLeft w:val="0"/>
      <w:marRight w:val="0"/>
      <w:marTop w:val="0"/>
      <w:marBottom w:val="0"/>
      <w:divBdr>
        <w:top w:val="none" w:sz="0" w:space="0" w:color="auto"/>
        <w:left w:val="none" w:sz="0" w:space="0" w:color="auto"/>
        <w:bottom w:val="none" w:sz="0" w:space="0" w:color="auto"/>
        <w:right w:val="none" w:sz="0" w:space="0" w:color="auto"/>
      </w:divBdr>
    </w:div>
    <w:div w:id="4810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692</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pa-user</dc:creator>
  <cp:keywords/>
  <dc:description/>
  <cp:lastModifiedBy>pa-user</cp:lastModifiedBy>
  <cp:revision>1</cp:revision>
  <dcterms:created xsi:type="dcterms:W3CDTF">2017-05-11T01:20:00Z</dcterms:created>
  <dcterms:modified xsi:type="dcterms:W3CDTF">2017-05-11T01:21:00Z</dcterms:modified>
</cp:coreProperties>
</file>