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2835"/>
      </w:tblGrid>
      <w:tr w:rsidR="00FC528A" w:rsidRPr="00D00BD7" w:rsidTr="00C662F4">
        <w:trPr>
          <w:trHeight w:val="818"/>
        </w:trPr>
        <w:tc>
          <w:tcPr>
            <w:tcW w:w="60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662F4" w:rsidRPr="00C662F4" w:rsidRDefault="00FC528A" w:rsidP="002747E6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62F4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Operations Guideline </w:t>
            </w:r>
            <w:bookmarkStart w:id="0" w:name="_GoBack"/>
            <w:bookmarkEnd w:id="0"/>
            <w:r w:rsidRPr="00C662F4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 Graduate School Dormitory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662F4" w:rsidRDefault="00FC528A" w:rsidP="00C662F4">
            <w:pPr>
              <w:wordWrap/>
              <w:spacing w:after="0" w:line="360" w:lineRule="auto"/>
              <w:ind w:left="200" w:hanging="20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B3FC3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Section of Student</w:t>
            </w:r>
          </w:p>
          <w:p w:rsidR="00FC528A" w:rsidRPr="00D00BD7" w:rsidRDefault="00FC528A" w:rsidP="00C662F4">
            <w:pPr>
              <w:wordWrap/>
              <w:spacing w:after="0" w:line="360" w:lineRule="auto"/>
              <w:ind w:left="200" w:hanging="20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FB3FC3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Affairs(</w:t>
            </w:r>
            <w:r w:rsidRPr="00FB3FC3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T.3602)</w:t>
            </w:r>
          </w:p>
        </w:tc>
      </w:tr>
      <w:tr w:rsidR="00FC528A" w:rsidTr="003A73DE">
        <w:trPr>
          <w:trHeight w:val="2077"/>
        </w:trPr>
        <w:tc>
          <w:tcPr>
            <w:tcW w:w="89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C528A" w:rsidRPr="00D00BD7" w:rsidRDefault="00FC528A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1. Collection of Housing Deposit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A housing deposit shall be collected from newly a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dmitted residents for the purpose of preservation and maintenance of a pleasant dormitory environment. The Committee shall make decisions on matters regarding the collected entry deposits.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C528A" w:rsidRPr="00D00BD7" w:rsidRDefault="00FC528A" w:rsidP="003A73DE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2. Restrictions on Admission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A. Students who have received a disciplinary action of suspension or greater.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B. Students who had once been ordered to vacate or had moved out without approval.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C. Patients and carriers of infectious diseases.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D. Students with poor conduct.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E. Students with unacceptable behavior and attitude.</w:t>
            </w:r>
          </w:p>
          <w:p w:rsidR="00FC528A" w:rsidRDefault="00FC528A" w:rsidP="003A73DE">
            <w:pPr>
              <w:wordWrap/>
              <w:spacing w:after="0" w:line="360" w:lineRule="auto"/>
              <w:ind w:firstLineChars="100" w:firstLine="233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F.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  <w:t xml:space="preserve">Students who have violated the dormitory operational guidelines through multiple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100" w:firstLine="229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  <w:t xml:space="preserve">room registrations or unauthorized room occupancy. </w:t>
            </w:r>
          </w:p>
          <w:p w:rsidR="00FC528A" w:rsidRDefault="00FC528A" w:rsidP="003A73DE">
            <w:pPr>
              <w:wordWrap/>
              <w:spacing w:after="0" w:line="360" w:lineRule="auto"/>
              <w:ind w:firstLineChars="100" w:firstLine="229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spacing w:val="-2"/>
                <w:kern w:val="0"/>
                <w:sz w:val="24"/>
                <w:szCs w:val="24"/>
              </w:rPr>
              <w:t xml:space="preserve">G.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Students denied admission by the dean of Student Affairs and Admissions for a valid reason. An exception may be made by special directive from the president.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572" w:hanging="572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C528A" w:rsidRPr="00D00BD7" w:rsidRDefault="00FC528A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3. Criteria for an Order to Vacate</w:t>
            </w:r>
          </w:p>
          <w:p w:rsidR="00FC528A" w:rsidRDefault="00FC528A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Aside from individually approved cases, residents shall vacate their room without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Chars="50" w:left="100"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delay after submitting the appropriate forms.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When one of the above reasons for restriction arises. </w:t>
            </w:r>
          </w:p>
          <w:p w:rsidR="00FC528A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Leave of absence (an exception may be made for a leave of absence to start a business),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63FCACCC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>withdrawal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, or expulsion.</w:t>
            </w:r>
          </w:p>
          <w:p w:rsidR="00FC528A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Residents designated </w:t>
            </w:r>
            <w:r w:rsidRPr="63FCACCC">
              <w:rPr>
                <w:rFonts w:ascii="Times New Roman" w:eastAsia="함초롬바탕" w:hAnsi="Times New Roman" w:cs="Times New Roman"/>
                <w:color w:val="000000" w:themeColor="text1"/>
                <w:sz w:val="24"/>
                <w:szCs w:val="24"/>
              </w:rPr>
              <w:t xml:space="preserve">unsuitable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to remain in the dormitory due to health issues by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the dean of Student Affairs and Admissions.</w:t>
            </w:r>
          </w:p>
          <w:p w:rsidR="00FC528A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Residents designated unsuitable to remain in the dormitory for unavoidable reasons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firstLineChars="50" w:firstLine="1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(e.g., infectious diseases) by the dean of Student Affairs and Admission.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670" w:hanging="67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Violations of the dormitory guidelines and rules that call for an order to vacate.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670" w:hanging="67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Being behind in payment of dormitory fees by three or more months.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670" w:hanging="67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Completing one’s program at the Institute and graduating (must vacate by graduation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ay).</w:t>
            </w:r>
          </w:p>
          <w:p w:rsidR="00FC528A" w:rsidRDefault="00FC528A" w:rsidP="003A73DE">
            <w:pPr>
              <w:wordWrap/>
              <w:spacing w:after="0" w:line="360" w:lineRule="auto"/>
              <w:ind w:left="670" w:hanging="67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Duplicate occupancy, impersonating someone else, lending a room, or moving in to a 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new room without approval.</w:t>
            </w:r>
          </w:p>
          <w:p w:rsidR="00FC528A" w:rsidRDefault="00FC528A" w:rsidP="003A73DE">
            <w:pPr>
              <w:wordWrap/>
              <w:spacing w:after="0" w:line="360" w:lineRule="auto"/>
              <w:ind w:left="670" w:hanging="67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When the dormitory admission priority of a student is beyond the housing capacity of the dormitory.</w:t>
            </w:r>
          </w:p>
          <w:p w:rsidR="00FC528A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- When the dean implements an appropriate directive to partially or totally vacate in the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 case of a natural disaster, epidemic outbreak, or other emergency.</w:t>
            </w:r>
          </w:p>
          <w:p w:rsidR="00FC528A" w:rsidRDefault="00FC528A" w:rsidP="003A73DE">
            <w:pPr>
              <w:wordWrap/>
              <w:spacing w:after="0" w:line="360" w:lineRule="auto"/>
              <w:ind w:left="588" w:hanging="588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D00BD7">
              <w:rPr>
                <w:rFonts w:ascii="Times New Roman" w:eastAsia="함초롬바탕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Non-compliance or interfering with the appropriate precautions or preventive measures of the Institute in the case of a natural disaster, epidemic outbreak, or other emergency.</w:t>
            </w:r>
          </w:p>
          <w:p w:rsidR="00FC528A" w:rsidRPr="00D00BD7" w:rsidRDefault="00FC528A" w:rsidP="003A73DE">
            <w:pPr>
              <w:wordWrap/>
              <w:spacing w:after="0" w:line="360" w:lineRule="auto"/>
              <w:ind w:left="1060" w:hanging="28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C528A" w:rsidRPr="00D00BD7" w:rsidRDefault="00FC528A" w:rsidP="003A73DE">
            <w:pPr>
              <w:wordWrap/>
              <w:spacing w:after="0" w:line="360" w:lineRule="auto"/>
              <w:ind w:left="2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4. Dormitory Fees </w:t>
            </w:r>
          </w:p>
          <w:p w:rsidR="00FC528A" w:rsidRDefault="00FC528A" w:rsidP="003A73DE">
            <w:pPr>
              <w:wordWrap/>
              <w:spacing w:after="0" w:line="360" w:lineRule="auto"/>
              <w:ind w:left="570" w:hanging="57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BD7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 xml:space="preserve">A. The vice president of Academic Affairs sets dormitory fees after reviewing suggestions from the Committee. </w:t>
            </w:r>
          </w:p>
        </w:tc>
      </w:tr>
    </w:tbl>
    <w:p w:rsidR="002E0079" w:rsidRPr="00FC528A" w:rsidRDefault="002E0079"/>
    <w:sectPr w:rsidR="002E0079" w:rsidRPr="00FC52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A"/>
    <w:rsid w:val="002747E6"/>
    <w:rsid w:val="002E0079"/>
    <w:rsid w:val="00C662F4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C6A0"/>
  <w15:chartTrackingRefBased/>
  <w15:docId w15:val="{F17CBDF8-4BF8-4AA2-87D7-2C78891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3</cp:revision>
  <dcterms:created xsi:type="dcterms:W3CDTF">2021-08-12T05:31:00Z</dcterms:created>
  <dcterms:modified xsi:type="dcterms:W3CDTF">2021-08-18T02:18:00Z</dcterms:modified>
</cp:coreProperties>
</file>