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and Arm to cultivate semiconductor design talent: Recruiting first students for 'GIST-Arm School'</w:t>
      </w:r>
    </w:p>
    <w:p>
      <w:pPr>
        <w:ind w:left="720"/>
      </w:pPr>
      <w:r>
        <w:rPr/>
        <w:t xml:space="preserve">- Korea's first GIST-Arm School curriculum… Certificate issued upon completion</w:t>
      </w:r>
    </w:p>
    <w:p>
      <w:pPr>
        <w:ind w:left="720"/>
      </w:pPr>
      <w:r>
        <w:rPr/>
        <w:t xml:space="preserve">- Open to undergraduate seniors and above, graduates (or prospective graduates), and working professionals… Recruiting trainees until June 22</w:t>
      </w:r>
    </w:p>
    <w:p>
      <w:pPr/>
      <w:r>
        <w:rPr>
          <w:noProof/>
        </w:rPr>
        <w:drawing>
          <wp:inline distT="0" distB="0" distL="0" distR="0">
            <wp:extent cx="6332220" cy="2856433"/>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6-25%20at%2010-21-29.jpg"/>
                    <pic:cNvPicPr/>
                  </pic:nvPicPr>
                  <pic:blipFill>
                    <a:blip r:embed="rId10">
                      <a:extLst>
                        <a:ext uri="{28A0092B-C50C-407E-A947-70E740481C1C}">
                          <a14:useLocalDpi val="0"/>
                        </a:ext>
                      </a:extLst>
                    </a:blip>
                    <a:stretch>
                      <a:fillRect/>
                    </a:stretch>
                  </pic:blipFill>
                  <pic:spPr>
                    <a:xfrm>
                      <a:off x="0" y="0"/>
                      <a:ext cx="6332220" cy="2856433"/>
                    </a:xfrm>
                    <a:prstGeom prst="rect">
                      <a:avLst/>
                    </a:prstGeom>
                  </pic:spPr>
                </pic:pic>
              </a:graphicData>
            </a:graphic>
          </wp:inline>
        </w:drawing>
      </w:r>
    </w:p>
    <w:p>
      <w:pPr>
        <w:pStyle w:val="Heading4"/>
        <w:keepNext/>
      </w:pPr>
      <w:r>
        <w:rPr/>
        <w:t xml:space="preserve">▲ Dean Minjae Lee, GIST Graduate School of Semiconductor Specialization</w:t>
      </w:r>
    </w:p>
    <w:p>
      <w:pPr/>
      <w:r>
        <w:br/>
      </w:r>
      <w:r>
        <w:rPr/>
        <w:t xml:space="preserve">The Gwangju Institute of Science and Technology (GIST, President Kichul Lim) announced that it will officially launch the "GIST-Arm School Semiconductor Design Education Program" in cooperation with Arm to foster practical, skilled professionals in the field of semiconductor design.</w:t>
      </w:r>
    </w:p>
    <w:p>
      <w:pPr/>
      <w:r>
        <w:rPr/>
        <w:t xml:space="preserve">This program is a follow-up to the Memorandum of Understanding (MOU) signed between GIST and Arm last February. Its purpose is to cultivate practical, skilled professionals in the semiconductor design field by utilizing educational materials and technical resources provided by Arm.</w:t>
      </w:r>
    </w:p>
    <w:p>
      <w:pPr/>
      <w:r>
        <w:rPr/>
        <w:t xml:space="preserve">The program is open to undergraduate students in their fourth year or higher, graduates (or those expected to graduate), and working professionals seeking employment in the semiconductor sector. Thirty students will be selected for each track.</w:t>
      </w:r>
    </w:p>
    <w:p>
      <w:pPr/>
      <w:r>
        <w:rPr/>
        <w:t xml:space="preserve">Currently, recruitment is underway for two of the seven tracks: "Introduction to Arm-based Computer Architecture" (Track 1) and "Arm-based Embedded Systems" (Track 2). Registration for Track 1 is open until June 22. The application deadline for each track is one week prior to the start of classes and is scheduled to close sequentially.</w:t>
      </w:r>
    </w:p>
    <w:p>
      <w:pPr/>
      <w:r>
        <w:rPr/>
        <w:t xml:space="preserve">This year's curriculum operates across a total of seven tracks, with Tracks 1 through 4 consisting of courses utilizing educational content provided by Arm.</w:t>
      </w:r>
    </w:p>
    <w:p>
      <w:pPr/>
      <w:r>
        <w:rPr/>
        <w:t xml:space="preserve">These four tracks represent the first GIST-Arm School curriculum to be operated in Korea, and certificates of completion will be provided to those who successfully complete the program.</w:t>
      </w:r>
    </w:p>
    <w:p>
      <w:pPr/>
      <w:r>
        <w:rPr/>
        <w:t xml:space="preserve">The seven tracks include: ▴ Introduction to Arm-based Computer Architecture (Track 1), ▴ Arm-based Embedded Systems (Track 2), ▴ VLSI Fundamentals (Track 3), ▴ SoC Design with Arm Cortex-M (Track 4), ▴ RTL Design and SoC Term Project (Track 5), ▴ Physical Design Front-End (Track 6), and ▴ Physical Design Back-End (Track 7).</w:t>
      </w:r>
    </w:p>
    <w:p>
      <w:pPr/>
      <w:r>
        <w:rPr/>
        <w:t xml:space="preserve">The Semiconductor Design Academy, responsible for operating the program, is an academic organization under the GIST Institute of Semiconductor Technology and is dedicated to fostering specialized semiconductor design professionals based on industrial demand. This training program is a practical talent development initiative operated with the support of the Korea Semiconductor Academy and the industry. Tuition is entirely free, and the course is conducted via an intensive offline format on the GIST campus.</w:t>
      </w:r>
    </w:p>
    <w:p>
      <w:pPr/>
      <w:r>
        <w:rPr/>
        <w:t xml:space="preserve">The curriculum is structured to allow for step-by-step learning of the entire system semiconductor development process and operates as a practice-oriented program where participants directly handle specialized design tools and development environments utilized in the industry.</w:t>
      </w:r>
    </w:p>
    <w:p>
      <w:pPr/>
      <w:r>
        <w:rPr/>
        <w:t xml:space="preserve">This program is expected to contribute to alleviating the limitations of educational infrastructure concentrated in the Seoul metropolitan area by providing regional participants with the opportunity to access world-class semiconductor design educational content and practical training.</w:t>
      </w:r>
    </w:p>
    <w:p>
      <w:pPr/>
      <w:r>
        <w:rPr/>
        <w:t xml:space="preserve">Furthermore, it is projected to enhance the competitiveness of the regional semiconductor industry ecosystem and help expand the pool of specialized design personnel required by the domestic semiconductor industry.</w:t>
      </w:r>
    </w:p>
    <w:p>
      <w:pPr/>
      <w:r>
        <w:rPr/>
        <w:t xml:space="preserve">Graduate School of Semiconductor Engineering Dean Minjae Lee "It is highly significant that GIST is operating a curriculum utilizing Arm's educational content and technological resources," and added, "I hope this education will provide global-level educational opportunities to students and working professionals aspiring to work in the semiconductor design field, and serve as an opportunity to contribute to strengthening the competitiveness of the domestic semiconductor industry."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