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color w:val="FB0106"/>
          <w:sz w:val="36"/>
        </w:rPr>
        <w:t>G</w:t>
      </w:r>
      <w:r>
        <w:rPr>
          <w:rFonts w:ascii="Courier-Bold" w:hAnsi="Courier-Bold"/>
          <w:b/>
          <w:sz w:val="36"/>
        </w:rPr>
        <w:t>IST selected as the host organization for the preliminary start-up package support project for four consecutive years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Supported a total of 111 companies for 3 years... Sales of KRW 1.26 billion, employment of 229 people, and investment attraction of KRW 700 million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51206400" cy="38404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0" cy="384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GIST Business Incubator held a meeting about commercialization of prospective entrepreneurs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 was selected as the host organization for the preliminary start-up package support project of the Ministry of SMEs and Start-ups in 2022. GIST has been selected as the host organization for the last four years in a row from 2019.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preliminary start-up package support project of the Ministry of SMEs and Start-ups is a project that provides practical start-up support such as start-up education and mentoring, market connection, and global expansion, as well as financial commercialization support for the smooth business start-up of prospective entrepreneurs with innovative technology start-up materials.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GIST Business Incubator (Director Byeong-kwan Cho) recently completed the final inspection of 37 entrepreneurs for the 2021 Preliminary Start-up Package. From June of this year, it will start supporting pre-startup companies in D.N.A fields such as digital (D), network (N), and artificial intelligence (AI).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center plans to support start-up companies by forming an organization in charge of supporting start-ups, forming an investment organization and securing investment funds, and utilizing campus infrastructure to transfer technology, support start-up space, and start-up clubs.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Starting with the 4th industrial field (artificial intelligence) of the preliminary start-up package in 2019, GIST has been continuing the preliminary start-up package for four years to foster prospective start-ups in the artificial intelligence field in 2020 and 2021.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In 2021, 37 companies had sales of 590 million won and 60 employees, and a total of 111 companies were supported over the past three years to generate business results of 1.26 billion won in sales, 229 employees, and 700 million won in investment attraction.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Director Byeong-kwan said, "As we have been selected as the host organization for the preliminary start-up package for four consecutive years, we will spare no effort in providing full support and effort to start-ups tailored to each stage to create a preliminary start-up ecosystem. By actively utilizing GIST's start-up infrastructure, we will do our best to revitalize the local economy along with the success of start-up companies."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2022-03-18T09:05:00Z</dcterms:created>
  <dc:creator>Ellis Lee</dc:creator>
  <dc:description/>
  <dc:language>en-US</dc:language>
  <cp:lastModifiedBy/>
  <cp:lastPrinted>2022-03-18T09:06:00Z</cp:lastPrinted>
  <dcterms:modified xsi:type="dcterms:W3CDTF">2022-03-18T09:05:00Z</dcterms:modified>
  <cp:revision>0</cp:revision>
  <dc:subject/>
  <dc:title/>
</cp:coreProperties>
</file>