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2.png" ContentType="image/pn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color w:val="FB0106"/>
          <w:sz w:val="36"/>
        </w:rPr>
        <w:t>G</w:t>
      </w:r>
      <w:r>
        <w:rPr>
          <w:rFonts w:ascii="Courier-Bold" w:hAnsi="Courier-Bold"/>
          <w:b/>
          <w:sz w:val="36"/>
        </w:rPr>
        <w:t>IST Development Fund receives over 100 million won in accumulated donations from Gwangju-Jeonnam Jongmun Association Senior Vice Chairperson Yoon-guen Ko</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xml:space="preserve">– </w:t>
      </w:r>
      <w:r>
        <w:rPr>
          <w:rFonts w:ascii="Courier-Bold" w:hAnsi="Courier-Bold"/>
          <w:b/>
          <w:sz w:val="24"/>
        </w:rPr>
        <w:t>To be used in training local scientific specialists</w:t>
      </w:r>
    </w:p>
    <w:p>
      <w:pPr>
        <w:pStyle w:val="Normal"/>
        <w:spacing w:before="0" w:after="0"/>
        <w:jc w:val="center"/>
        <w:rPr>
          <w:rFonts w:ascii="Courier" w:hAnsi="Courier"/>
          <w:sz w:val="24"/>
        </w:rPr>
      </w:pPr>
      <w:r>
        <w:rPr>
          <w:rFonts w:ascii="Courier" w:hAnsi="Courier"/>
          <w:sz w:val="24"/>
        </w:rPr>
      </w:r>
    </w:p>
    <w:p>
      <w:pPr>
        <w:pStyle w:val="Normal"/>
        <w:widowControl w:val="false"/>
        <w:bidi w:val="0"/>
        <w:jc w:val="left"/>
        <w:rPr/>
      </w:pPr>
      <w:r>
        <w:rPr/>
        <w:drawing>
          <wp:inline distT="0" distB="0" distL="0" distR="0">
            <wp:extent cx="11430000" cy="7620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430000" cy="76200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From the left: Gwangju-Jeonnam Jongmun Association Senior</w:t>
      </w:r>
    </w:p>
    <w:p>
      <w:pPr>
        <w:pStyle w:val="Normal"/>
        <w:spacing w:before="0" w:after="0"/>
        <w:jc w:val="center"/>
        <w:rPr/>
      </w:pPr>
      <w:r>
        <w:rPr>
          <w:rFonts w:ascii="Courier" w:hAnsi="Courier"/>
          <w:b w:val="false"/>
          <w:sz w:val="16"/>
        </w:rPr>
        <w:t>Vice Chairperson Yoon-guen Ko and GIST President Kiseon Kim</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Gwangju-Jeonnam Jongmun Association (Chairperson Jung-joo Ko/Nayoung Industrial Co., Ltd.) Senior Vice Chairperson Yoon-guen Ko donated a cumulative donation of 178 million won to GIST as a scholarship.</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Starting with 20 million won in 2017, Senior Vice Chairperson Yoon-guen Ko has been donating annually to GIST to train local scientific specialists, including 20.18 million won in 2018, 20.19 million won in 2019, 20.20 million won in 2020, and 20.21 million won in 2021.</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donation ceremony was held at GIST on the 14th (Friday) in the presence of President Kiseon Kim, Vice President of Public Affairs Young-jip Kim, Gwangju-Jeonnam Jongmun Association Chairperson Jung-joo Ko, Vice Chairperson Yoon-guen Ko, and General Affairs Director Jae-yun Ko.</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Senior Vice Chairperson Yoon-guen Ko said, "Through my relationship with Chairperson Jung-joo Ko, I became interested in nurturing scientific talents, and, starting from the 25th anniversary of the founding of GIST, I have donated money every year according to the number of the year. By donating 20.21 million won at the end of last year, the accumulated amount of donations exceeded 100 million won, which is very meaningful as it can contribute to the development of local scientific specialists."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President Kiseon Kim said, "I am grateful for the precious scholarship from the Gwangju-Jeonnam Jongmun Association of the prestigious Go clan. This will be used meaningfully to nurture not only GIST students but also science and technology specialists who contribute to the development of the local community and the nation."</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87680" cy="274320"/>
                    </a:xfrm>
                    <a:prstGeom prst="rect">
                      <a:avLst/>
                    </a:prstGeom>
                  </pic:spPr>
                </pic:pic>
              </a:graphicData>
            </a:graphic>
          </wp:inline>
        </w:drawing>
      </w:r>
    </w:p>
    <w:sectPr>
      <w:headerReference w:type="default" r:id="rId4"/>
      <w:footerReference w:type="default" r:id="rId5"/>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Tahoma-Bold"/>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2022-01-17T10:07:00Z</dcterms:created>
  <dc:creator>Ellis Lee</dc:creator>
  <dc:description/>
  <dc:language>en-US</dc:language>
  <cp:lastModifiedBy/>
  <cp:lastPrinted>2022-01-17T10:08:00Z</cp:lastPrinted>
  <dcterms:modified xsi:type="dcterms:W3CDTF">2022-01-17T10:08:00Z</dcterms:modified>
  <cp:revision>0</cp:revision>
  <dc:subject/>
  <dc:title/>
</cp:coreProperties>
</file>