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media/image1.jpeg" ContentType="image/jpeg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Body A"/>
        <w:jc w:val="center"/>
        <w:rPr>
          <w:rFonts w:ascii="Avenir Heavy" w:cs="Avenir Heavy" w:hAnsi="Avenir Heavy" w:eastAsia="Avenir Heavy"/>
          <w:sz w:val="36"/>
          <w:szCs w:val="36"/>
        </w:rPr>
      </w:pPr>
      <w:r>
        <w:rPr>
          <w:rFonts w:ascii="Avenir Heavy" w:hAnsi="Avenir Heavy"/>
          <w:outline w:val="0"/>
          <w:color w:val="ee220c"/>
          <w:sz w:val="36"/>
          <w:szCs w:val="36"/>
          <w:u w:color="ee220c"/>
          <w:rtl w:val="0"/>
          <w14:textFill>
            <w14:solidFill>
              <w14:srgbClr w14:val="EE220C"/>
            </w14:solidFill>
          </w14:textFill>
        </w:rPr>
        <w:t>G</w:t>
      </w:r>
      <w:r>
        <w:rPr>
          <w:rFonts w:ascii="Avenir Heavy" w:hAnsi="Avenir Heavy"/>
          <w:sz w:val="36"/>
          <w:szCs w:val="36"/>
          <w:rtl w:val="0"/>
          <w:lang w:val="en-US"/>
        </w:rPr>
        <w:t>IST delivers donated goods to elementary and middle schools in Jangseong through environmental contributions</w:t>
      </w:r>
    </w:p>
    <w:p>
      <w:pPr>
        <w:pStyle w:val="Body A"/>
        <w:rPr>
          <w:rFonts w:ascii="Avenir Heavy" w:cs="Avenir Heavy" w:hAnsi="Avenir Heavy" w:eastAsia="Avenir Heavy"/>
        </w:rPr>
      </w:pPr>
    </w:p>
    <w:p>
      <w:pPr>
        <w:pStyle w:val="Body A"/>
        <w:jc w:val="center"/>
        <w:rPr>
          <w:rFonts w:ascii="Avenir Heavy" w:cs="Avenir Heavy" w:hAnsi="Avenir Heavy" w:eastAsia="Avenir Heavy"/>
        </w:rPr>
      </w:pPr>
      <w:r>
        <w:rPr>
          <w:rFonts w:ascii="Avenir Heavy" w:hAnsi="Avenir Heavy"/>
          <w:rtl w:val="0"/>
          <w:lang w:val="en-US"/>
        </w:rPr>
        <w:t>- Visiting the Jangseong Office of Education to deliverdonations of eco-friendly organic women's products - Held a walking campaign for the environment as part of social contribution activities</w:t>
      </w:r>
    </w:p>
    <w:p>
      <w:pPr>
        <w:pStyle w:val="Body A"/>
        <w:jc w:val="both"/>
        <w:rPr>
          <w:rFonts w:ascii="iA Writer Duospace Regular" w:cs="iA Writer Duospace Regular" w:hAnsi="iA Writer Duospace Regular" w:eastAsia="iA Writer Duospace Regular"/>
          <w:sz w:val="20"/>
          <w:szCs w:val="20"/>
        </w:rPr>
      </w:pPr>
    </w:p>
    <w:p>
      <w:pPr>
        <w:pStyle w:val="Default"/>
        <w:spacing w:before="0" w:line="240" w:lineRule="auto"/>
        <w:jc w:val="center"/>
        <w:rPr>
          <w:sz w:val="24"/>
          <w:szCs w:val="24"/>
        </w:rPr>
      </w:pPr>
      <w:r>
        <w:rPr>
          <w:sz w:val="24"/>
          <w:szCs w:val="24"/>
          <w:rtl w:val="0"/>
        </w:rPr>
        <w:t xml:space="preserve"> </w:t>
      </w:r>
    </w:p>
    <w:p>
      <w:pPr>
        <w:pStyle w:val="Default"/>
        <w:spacing w:before="0" w:line="240" w:lineRule="auto"/>
        <w:rPr>
          <w:sz w:val="24"/>
          <w:szCs w:val="24"/>
        </w:rPr>
      </w:pPr>
      <w:r>
        <w:rPr>
          <w:sz w:val="24"/>
          <w:szCs w:val="24"/>
        </w:rPr>
        <w:drawing xmlns:a="http://schemas.openxmlformats.org/drawingml/2006/main">
          <wp:inline distT="0" distB="0" distL="0" distR="0">
            <wp:extent cx="6620072" cy="3539502"/>
            <wp:effectExtent l="0" t="0" r="0" b="0"/>
            <wp:docPr id="1073741825" name="officeArt object" descr="Imag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Image" descr="Image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0072" cy="3539502"/>
                    </a:xfrm>
                    <a:prstGeom prst="rect">
                      <a:avLst/>
                    </a:prstGeom>
                    <a:ln w="25400" cap="flat">
                      <a:solidFill>
                        <a:srgbClr val="F3F7F5"/>
                      </a:solidFill>
                      <a:prstDash val="solid"/>
                      <a:miter lim="400000"/>
                    </a:ln>
                    <a:effectLst>
                      <a:outerShdw sx="100000" sy="100000" kx="0" ky="0" algn="b" rotWithShape="0" blurRad="50800" dist="25400" dir="360000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sz w:val="24"/>
          <w:szCs w:val="24"/>
          <w:rtl w:val="0"/>
        </w:rPr>
        <w:t xml:space="preserve"> </w:t>
      </w:r>
    </w:p>
    <w:p>
      <w:pPr>
        <w:pStyle w:val="Body A"/>
        <w:jc w:val="center"/>
        <w:rPr>
          <w:rFonts w:ascii="iA Writer Duospace Regular" w:cs="iA Writer Duospace Regular" w:hAnsi="iA Writer Duospace Regular" w:eastAsia="iA Writer Duospace Regular"/>
          <w:sz w:val="18"/>
          <w:szCs w:val="18"/>
        </w:rPr>
      </w:pPr>
      <w:r>
        <w:rPr>
          <w:rFonts w:ascii="Arial Unicode MS" w:hAnsi="Arial Unicode MS" w:hint="default"/>
          <w:sz w:val="18"/>
          <w:szCs w:val="18"/>
          <w:rtl w:val="0"/>
        </w:rPr>
        <w:t>▲</w:t>
      </w:r>
      <w:r>
        <w:rPr>
          <w:rFonts w:ascii="iA Writer Duospace Regular" w:hAnsi="iA Writer Duospace Regular"/>
          <w:sz w:val="18"/>
          <w:szCs w:val="18"/>
          <w:rtl w:val="0"/>
        </w:rPr>
        <w:t xml:space="preserve"> </w:t>
      </w:r>
      <w:r>
        <w:rPr>
          <w:rFonts w:ascii="iA Writer Duospace Regular" w:hAnsi="iA Writer Duospace Regular"/>
          <w:sz w:val="18"/>
          <w:szCs w:val="18"/>
          <w:rtl w:val="0"/>
          <w:lang w:val="en-US"/>
        </w:rPr>
        <w:t>GIST held a donation ceremony at the Jangseong Office of Education</w:t>
      </w:r>
    </w:p>
    <w:p>
      <w:pPr>
        <w:pStyle w:val="Body A"/>
        <w:spacing w:line="288" w:lineRule="auto"/>
        <w:jc w:val="both"/>
        <w:rPr>
          <w:rFonts w:ascii="iA Writer Duospace Regular" w:cs="iA Writer Duospace Regular" w:hAnsi="iA Writer Duospace Regular" w:eastAsia="iA Writer Duospace Regular"/>
          <w:sz w:val="20"/>
          <w:szCs w:val="20"/>
        </w:rPr>
      </w:pPr>
    </w:p>
    <w:p>
      <w:pPr>
        <w:pStyle w:val="Body A"/>
        <w:spacing w:line="288" w:lineRule="auto"/>
        <w:jc w:val="both"/>
        <w:rPr>
          <w:rFonts w:ascii="iA Writer Duospace Regular" w:cs="iA Writer Duospace Regular" w:hAnsi="iA Writer Duospace Regular" w:eastAsia="iA Writer Duospace Regular"/>
          <w:sz w:val="20"/>
          <w:szCs w:val="20"/>
        </w:rPr>
      </w:pPr>
      <w:r>
        <w:rPr>
          <w:rFonts w:ascii="iA Writer Duospace Regular" w:hAnsi="iA Writer Duospace Regular"/>
          <w:sz w:val="20"/>
          <w:szCs w:val="20"/>
          <w:rtl w:val="0"/>
          <w:lang w:val="en-US"/>
        </w:rPr>
        <w:t>GIST (Gwangju Institute of Science and Technology, President Kiseon Kim) held a walking campaign to take small actions for the environment as part of its social contribution projects. The 'Environmental Walk Challenge' was held for a month from October 12th to November 12th.</w:t>
      </w:r>
    </w:p>
    <w:p>
      <w:pPr>
        <w:pStyle w:val="Body A"/>
        <w:spacing w:line="288" w:lineRule="auto"/>
        <w:jc w:val="both"/>
        <w:rPr>
          <w:rFonts w:ascii="iA Writer Duospace Regular" w:cs="iA Writer Duospace Regular" w:hAnsi="iA Writer Duospace Regular" w:eastAsia="iA Writer Duospace Regular"/>
          <w:sz w:val="20"/>
          <w:szCs w:val="20"/>
        </w:rPr>
      </w:pPr>
    </w:p>
    <w:p>
      <w:pPr>
        <w:pStyle w:val="Body A"/>
        <w:spacing w:line="288" w:lineRule="auto"/>
        <w:jc w:val="both"/>
        <w:rPr>
          <w:rFonts w:ascii="iA Writer Duospace Regular" w:cs="iA Writer Duospace Regular" w:hAnsi="iA Writer Duospace Regular" w:eastAsia="iA Writer Duospace Regular"/>
          <w:sz w:val="20"/>
          <w:szCs w:val="20"/>
        </w:rPr>
      </w:pPr>
      <w:r>
        <w:rPr>
          <w:rFonts w:ascii="iA Writer Duospace Regular" w:hAnsi="iA Writer Duospace Regular"/>
          <w:sz w:val="20"/>
          <w:szCs w:val="20"/>
          <w:rtl w:val="0"/>
          <w:lang w:val="en-US"/>
        </w:rPr>
        <w:t>In particular, the 'Environmental Walk Challenge' was a walking campaign to save the planet and was designed as a donation program for low-income children. It is significant in that about 550 people who were interested in walking donation program, including GIST members and their families, participated.</w:t>
      </w:r>
    </w:p>
    <w:p>
      <w:pPr>
        <w:pStyle w:val="Body A"/>
        <w:spacing w:line="288" w:lineRule="auto"/>
        <w:jc w:val="both"/>
        <w:rPr>
          <w:rFonts w:ascii="iA Writer Duospace Regular" w:cs="iA Writer Duospace Regular" w:hAnsi="iA Writer Duospace Regular" w:eastAsia="iA Writer Duospace Regular"/>
          <w:sz w:val="20"/>
          <w:szCs w:val="20"/>
        </w:rPr>
      </w:pPr>
    </w:p>
    <w:p>
      <w:pPr>
        <w:pStyle w:val="Body A"/>
        <w:spacing w:line="288" w:lineRule="auto"/>
        <w:jc w:val="both"/>
        <w:rPr>
          <w:rFonts w:ascii="iA Writer Duospace Regular" w:cs="iA Writer Duospace Regular" w:hAnsi="iA Writer Duospace Regular" w:eastAsia="iA Writer Duospace Regular"/>
          <w:sz w:val="20"/>
          <w:szCs w:val="20"/>
        </w:rPr>
      </w:pPr>
      <w:r>
        <w:rPr>
          <w:rFonts w:ascii="iA Writer Duospace Regular" w:hAnsi="iA Writer Duospace Regular"/>
          <w:sz w:val="20"/>
          <w:szCs w:val="20"/>
          <w:rtl w:val="0"/>
          <w:lang w:val="en-US"/>
        </w:rPr>
        <w:t>GIST Office of International and Public Affairs (Vice President Young-jip Kim) visited the Jangseong Office of Education on November 23 (Tuesday) and delivered 60 sets of eco-friendly organic women's products to girls in elementary and middle schools in the Jangseong area and delivered daily necessities.</w:t>
      </w:r>
    </w:p>
    <w:p>
      <w:pPr>
        <w:pStyle w:val="Body A"/>
        <w:spacing w:line="288" w:lineRule="auto"/>
        <w:jc w:val="both"/>
        <w:rPr>
          <w:rFonts w:ascii="iA Writer Duospace Regular" w:cs="iA Writer Duospace Regular" w:hAnsi="iA Writer Duospace Regular" w:eastAsia="iA Writer Duospace Regular"/>
          <w:sz w:val="20"/>
          <w:szCs w:val="20"/>
        </w:rPr>
      </w:pPr>
    </w:p>
    <w:p>
      <w:pPr>
        <w:pStyle w:val="Body A"/>
        <w:spacing w:line="288" w:lineRule="auto"/>
        <w:jc w:val="both"/>
        <w:rPr>
          <w:rFonts w:ascii="iA Writer Duospace Regular" w:cs="iA Writer Duospace Regular" w:hAnsi="iA Writer Duospace Regular" w:eastAsia="iA Writer Duospace Regular"/>
          <w:sz w:val="20"/>
          <w:szCs w:val="20"/>
        </w:rPr>
      </w:pPr>
      <w:r>
        <w:rPr>
          <w:rFonts w:ascii="iA Writer Duospace Regular" w:hAnsi="iA Writer Duospace Regular"/>
          <w:sz w:val="20"/>
          <w:szCs w:val="20"/>
          <w:rtl w:val="0"/>
          <w:lang w:val="en-US"/>
        </w:rPr>
        <w:t>The items donated through this delivery ceremony were provided to elementary and middle schools located far from Jangseong, such as Jangseongbuki Elementary School (Principal Kyung-ran Heo), Jangseong Halryong Middle School (Principal Jong-seo Kim), and Jangseong Samseo Middle School (Principal Hwa-sil Park), that were recommended by the Jangseong Office of Education.</w:t>
      </w:r>
    </w:p>
    <w:p>
      <w:pPr>
        <w:pStyle w:val="Body A"/>
        <w:spacing w:line="288" w:lineRule="auto"/>
        <w:jc w:val="both"/>
        <w:rPr>
          <w:rFonts w:ascii="iA Writer Duospace Regular" w:cs="iA Writer Duospace Regular" w:hAnsi="iA Writer Duospace Regular" w:eastAsia="iA Writer Duospace Regular"/>
          <w:sz w:val="20"/>
          <w:szCs w:val="20"/>
        </w:rPr>
      </w:pPr>
    </w:p>
    <w:p>
      <w:pPr>
        <w:pStyle w:val="Body A"/>
        <w:spacing w:line="288" w:lineRule="auto"/>
        <w:jc w:val="both"/>
        <w:rPr>
          <w:rFonts w:ascii="iA Writer Duospace Regular" w:cs="iA Writer Duospace Regular" w:hAnsi="iA Writer Duospace Regular" w:eastAsia="iA Writer Duospace Regular"/>
          <w:sz w:val="20"/>
          <w:szCs w:val="20"/>
        </w:rPr>
      </w:pPr>
      <w:r>
        <w:rPr>
          <w:rFonts w:ascii="iA Writer Duospace Regular" w:hAnsi="iA Writer Duospace Regular"/>
          <w:sz w:val="20"/>
          <w:szCs w:val="20"/>
          <w:rtl w:val="0"/>
          <w:lang w:val="en-US"/>
        </w:rPr>
        <w:t>Vice President Young-jip Kim said, "We hope that valuable donations will be used meaningfully as GIST that promotes sharing with local residents. In addition to donations for win-win growth, we will continue to engage in activities to create a donation culture to nurture future students who will lead the era of the 4th industry."</w:t>
      </w:r>
    </w:p>
    <w:p>
      <w:pPr>
        <w:pStyle w:val="Body A"/>
        <w:jc w:val="both"/>
        <w:rPr>
          <w:rFonts w:ascii="iA Writer Duospace Regular" w:cs="iA Writer Duospace Regular" w:hAnsi="iA Writer Duospace Regular" w:eastAsia="iA Writer Duospace Regular"/>
          <w:sz w:val="20"/>
          <w:szCs w:val="20"/>
        </w:rPr>
      </w:pPr>
    </w:p>
    <w:p>
      <w:pPr>
        <w:pStyle w:val="Body A"/>
        <w:jc w:val="both"/>
      </w:pPr>
      <w:r>
        <w:rPr>
          <w:rFonts w:ascii="iA Writer Duospace Regular" w:cs="iA Writer Duospace Regular" w:hAnsi="iA Writer Duospace Regular" w:eastAsia="iA Writer Duospace Regular"/>
          <w:sz w:val="20"/>
          <w:szCs w:val="20"/>
        </w:rPr>
        <w:drawing xmlns:a="http://schemas.openxmlformats.org/drawingml/2006/main">
          <wp:inline distT="0" distB="0" distL="0" distR="0">
            <wp:extent cx="548641" cy="308612"/>
            <wp:effectExtent l="0" t="0" r="0" b="0"/>
            <wp:docPr id="1073741826" name="officeArt object" descr="Imag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6" name="Image" descr="Image"/>
                    <pic:cNvPicPr>
                      <a:picLocks noChangeAspect="1"/>
                    </pic:cNvPicPr>
                  </pic:nvPicPr>
                  <pic:blipFill>
                    <a:blip r:embed="rId5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1" cy="308612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sectPr>
      <w:headerReference w:type="default" r:id="rId6"/>
      <w:footerReference w:type="default" r:id="rId7"/>
      <w:pgSz w:w="11900" w:h="16840" w:orient="portrait"/>
      <w:pgMar w:top="720" w:right="720" w:bottom="720" w:left="720" w:header="720" w:footer="72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Times Roman">
    <w:charset w:val="00"/>
    <w:family w:val="roman"/>
    <w:pitch w:val="default"/>
  </w:font>
  <w:font w:name="Avenir Heavy">
    <w:charset w:val="00"/>
    <w:family w:val="roman"/>
    <w:pitch w:val="default"/>
  </w:font>
  <w:font w:name="iA Writer Duospace Regular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Roman" w:cs="Arial Unicode MS" w:hAnsi="Times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6"/>
      <w:szCs w:val="26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Body A">
    <w:name w:val="Body A"/>
    <w:next w:val="Body A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Roman" w:cs="Arial Unicode MS" w:hAnsi="Times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  <w:style w:type="paragraph" w:styleId="Default">
    <w:name w:val="Default"/>
    <w:next w:val="Defaul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88" w:lineRule="auto"/>
      <w:ind w:left="0" w:right="0" w:firstLine="0"/>
      <w:jc w:val="left"/>
      <w:outlineLvl w:val="9"/>
    </w:pPr>
    <w:rPr>
      <w:rFonts w:ascii="Times Roman" w:cs="Arial Unicode MS" w:hAnsi="Times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6"/>
      <w:szCs w:val="26"/>
      <w:u w:val="none" w:color="000000"/>
      <w:shd w:val="nil" w:color="auto" w:fill="auto"/>
      <w:vertAlign w:val="baseline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jpeg"/><Relationship Id="rId5" Type="http://schemas.openxmlformats.org/officeDocument/2006/relationships/image" Target="media/image1.png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Times Roman"/>
        <a:ea typeface="Times Roman"/>
        <a:cs typeface="Times Roman"/>
      </a:majorFont>
      <a:minorFont>
        <a:latin typeface="Times Roman"/>
        <a:ea typeface="Times Roman"/>
        <a:cs typeface="Times Roman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Times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Times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