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E644E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C5A7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43328" w:rsidRPr="00943328">
        <w:rPr>
          <w:rFonts w:ascii="Courier 10 Pitch BT Roman" w:eastAsia="Dotum" w:hAnsi="Courier 10 Pitch BT Roman"/>
          <w:sz w:val="20"/>
          <w:szCs w:val="20"/>
        </w:rPr>
        <w:t>Sung-</w:t>
      </w:r>
      <w:proofErr w:type="spellStart"/>
      <w:r w:rsidR="00943328" w:rsidRPr="00943328">
        <w:rPr>
          <w:rFonts w:ascii="Courier 10 Pitch BT Roman" w:eastAsia="Dotum" w:hAnsi="Courier 10 Pitch BT Roman"/>
          <w:sz w:val="20"/>
          <w:szCs w:val="20"/>
        </w:rPr>
        <w:t>Gyoo</w:t>
      </w:r>
      <w:proofErr w:type="spellEnd"/>
      <w:r w:rsidR="00943328" w:rsidRPr="00943328">
        <w:rPr>
          <w:rFonts w:ascii="Courier 10 Pitch BT Roman" w:eastAsia="Dotum" w:hAnsi="Courier 10 Pitch BT Roman"/>
          <w:sz w:val="20"/>
          <w:szCs w:val="20"/>
        </w:rPr>
        <w:t xml:space="preserve"> Park, Director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943328" w:rsidRPr="00943328">
        <w:rPr>
          <w:rFonts w:ascii="Courier 10 Pitch BT Roman" w:eastAsia="Dotum" w:hAnsi="Courier 10 Pitch BT Roman"/>
          <w:sz w:val="20"/>
          <w:szCs w:val="20"/>
        </w:rPr>
        <w:t>Anti-Virus Research Center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943328" w:rsidRPr="00943328">
        <w:rPr>
          <w:rFonts w:ascii="Courier 10 Pitch BT Roman" w:eastAsia="Dotum" w:hAnsi="Courier 10 Pitch BT Roman"/>
          <w:sz w:val="20"/>
          <w:szCs w:val="20"/>
        </w:rPr>
        <w:t>(+82) 62-715-2511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943328">
        <w:rPr>
          <w:rFonts w:ascii="Courier 10 Pitch BT Roman" w:eastAsia="Dotum" w:hAnsi="Courier 10 Pitch BT Roman"/>
          <w:sz w:val="20"/>
          <w:szCs w:val="20"/>
        </w:rPr>
        <w:t>2020.06.09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943328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943328">
        <w:rPr>
          <w:rFonts w:ascii="Century Schoolbook" w:hAnsi="Century Schoolbook"/>
          <w:b/>
          <w:sz w:val="32"/>
          <w:szCs w:val="32"/>
        </w:rPr>
        <w:t>"</w:t>
      </w:r>
      <w:r w:rsidRPr="00943328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943328">
        <w:rPr>
          <w:rFonts w:ascii="Century Schoolbook" w:hAnsi="Century Schoolbook"/>
          <w:b/>
          <w:sz w:val="32"/>
          <w:szCs w:val="32"/>
        </w:rPr>
        <w:t xml:space="preserve">IST Anti-Virus Research Center" established to actively respond to new viruses such as </w:t>
      </w:r>
      <w:proofErr w:type="spellStart"/>
      <w:r w:rsidRPr="00943328">
        <w:rPr>
          <w:rFonts w:ascii="Century Schoolbook" w:hAnsi="Century Schoolbook"/>
          <w:b/>
          <w:sz w:val="32"/>
          <w:szCs w:val="32"/>
        </w:rPr>
        <w:t>COVID</w:t>
      </w:r>
      <w:proofErr w:type="spellEnd"/>
      <w:r w:rsidRPr="00943328">
        <w:rPr>
          <w:rFonts w:ascii="Century Schoolbook" w:hAnsi="Century Schoolbook"/>
          <w:b/>
          <w:sz w:val="32"/>
          <w:szCs w:val="32"/>
        </w:rPr>
        <w:t>-19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943328">
        <w:rPr>
          <w:rFonts w:ascii="Century Schoolbook" w:hAnsi="Century Schoolbook" w:hint="eastAsia"/>
        </w:rPr>
        <w:t>□</w:t>
      </w:r>
      <w:r w:rsidRPr="00943328">
        <w:rPr>
          <w:rFonts w:ascii="Century Schoolbook" w:hAnsi="Century Schoolbook" w:hint="eastAsia"/>
        </w:rPr>
        <w:tab/>
        <w:t>GIST (</w:t>
      </w:r>
      <w:proofErr w:type="spellStart"/>
      <w:r w:rsidRPr="00943328">
        <w:rPr>
          <w:rFonts w:ascii="Century Schoolbook" w:hAnsi="Century Schoolbook" w:hint="eastAsia"/>
        </w:rPr>
        <w:t>Gwangju</w:t>
      </w:r>
      <w:proofErr w:type="spellEnd"/>
      <w:r w:rsidRPr="00943328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943328">
        <w:rPr>
          <w:rFonts w:ascii="Century Schoolbook" w:hAnsi="Century Schoolbook" w:hint="eastAsia"/>
        </w:rPr>
        <w:t>Kiseon</w:t>
      </w:r>
      <w:proofErr w:type="spellEnd"/>
      <w:r w:rsidRPr="00943328">
        <w:rPr>
          <w:rFonts w:ascii="Century Schoolbook" w:hAnsi="Century Schoolbook" w:hint="eastAsia"/>
        </w:rPr>
        <w:t xml:space="preserve"> Kim) Anti-Virus Research Center (Director Sung-</w:t>
      </w:r>
      <w:proofErr w:type="spellStart"/>
      <w:r w:rsidRPr="00943328">
        <w:rPr>
          <w:rFonts w:ascii="Century Schoolbook" w:hAnsi="Century Schoolbook" w:hint="eastAsia"/>
        </w:rPr>
        <w:t>Gyoo</w:t>
      </w:r>
      <w:proofErr w:type="spellEnd"/>
      <w:r w:rsidRPr="00943328">
        <w:rPr>
          <w:rFonts w:ascii="Century Schoolbook" w:hAnsi="Century Schoolbook" w:hint="eastAsia"/>
        </w:rPr>
        <w:t xml:space="preserve"> Park, life sciences professor) was established to actively respond to new viruses that can cause infectious diseases, and the opening </w:t>
      </w:r>
      <w:r w:rsidRPr="00943328">
        <w:rPr>
          <w:rFonts w:ascii="Century Schoolbook" w:hAnsi="Century Schoolbook"/>
        </w:rPr>
        <w:t xml:space="preserve">ceremony was held at GIST </w:t>
      </w:r>
      <w:proofErr w:type="spellStart"/>
      <w:r w:rsidRPr="00943328">
        <w:rPr>
          <w:rFonts w:ascii="Century Schoolbook" w:hAnsi="Century Schoolbook"/>
        </w:rPr>
        <w:t>Oryong</w:t>
      </w:r>
      <w:proofErr w:type="spellEnd"/>
      <w:r w:rsidRPr="00943328">
        <w:rPr>
          <w:rFonts w:ascii="Century Schoolbook" w:hAnsi="Century Schoolbook"/>
        </w:rPr>
        <w:t xml:space="preserve"> Hall on June 9, 2020.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43328">
        <w:rPr>
          <w:rFonts w:ascii="Cambria Math" w:hAnsi="Cambria Math" w:cs="Cambria Math"/>
        </w:rPr>
        <w:t>∘</w:t>
      </w:r>
      <w:r w:rsidRPr="00943328">
        <w:rPr>
          <w:rFonts w:ascii="Century Schoolbook" w:hAnsi="Century Schoolbook"/>
        </w:rPr>
        <w:tab/>
        <w:t xml:space="preserve">This research center was established to quickly respond to new viruses that cause infectious diseases such as </w:t>
      </w:r>
      <w:proofErr w:type="spellStart"/>
      <w:r w:rsidRPr="00943328">
        <w:rPr>
          <w:rFonts w:ascii="Century Schoolbook" w:hAnsi="Century Schoolbook"/>
        </w:rPr>
        <w:t>COVID</w:t>
      </w:r>
      <w:proofErr w:type="spellEnd"/>
      <w:r w:rsidRPr="00943328">
        <w:rPr>
          <w:rFonts w:ascii="Century Schoolbook" w:hAnsi="Century Schoolbook"/>
        </w:rPr>
        <w:t>-19 and MERS (Middle East Respiratory Syndrome) and to establish core groups of experts from various fields to provide the highest level of protection, diagnosis, and treatment.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943328">
        <w:rPr>
          <w:rFonts w:ascii="Century Schoolbook" w:hAnsi="Century Schoolbook" w:hint="eastAsia"/>
        </w:rPr>
        <w:t>□</w:t>
      </w:r>
      <w:r w:rsidRPr="00943328">
        <w:rPr>
          <w:rFonts w:ascii="Century Schoolbook" w:hAnsi="Century Schoolbook" w:hint="eastAsia"/>
        </w:rPr>
        <w:tab/>
        <w:t>The center's main research scope is to research viruses and develop protection, diagnostics, vaccines, and therapeutic agents for infectious diseases. Furthermore, it will systematically study the life-cycle of infectious disease-causing viruses. It inte</w:t>
      </w:r>
      <w:r w:rsidRPr="00943328">
        <w:rPr>
          <w:rFonts w:ascii="Century Schoolbook" w:hAnsi="Century Schoolbook"/>
        </w:rPr>
        <w:t>nds to build anti-virus research models and develop technological countermeasures through fusion and strategic research for various issues caused by new viruses.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43328">
        <w:rPr>
          <w:rFonts w:ascii="Cambria Math" w:hAnsi="Cambria Math" w:cs="Cambria Math"/>
        </w:rPr>
        <w:t>∘</w:t>
      </w:r>
      <w:r w:rsidRPr="00943328">
        <w:rPr>
          <w:rFonts w:ascii="Century Schoolbook" w:hAnsi="Century Schoolbook"/>
        </w:rPr>
        <w:tab/>
        <w:t xml:space="preserve">In particular, the goal is to proactively respond to new virus problems that emerge after the end of </w:t>
      </w:r>
      <w:proofErr w:type="spellStart"/>
      <w:r w:rsidRPr="00943328">
        <w:rPr>
          <w:rFonts w:ascii="Century Schoolbook" w:hAnsi="Century Schoolbook"/>
        </w:rPr>
        <w:t>COVID</w:t>
      </w:r>
      <w:proofErr w:type="spellEnd"/>
      <w:r w:rsidRPr="00943328">
        <w:rPr>
          <w:rFonts w:ascii="Century Schoolbook" w:hAnsi="Century Schoolbook"/>
        </w:rPr>
        <w:t xml:space="preserve">-19, as well as to develop technologies for responding to </w:t>
      </w:r>
      <w:proofErr w:type="spellStart"/>
      <w:r w:rsidRPr="00943328">
        <w:rPr>
          <w:rFonts w:ascii="Century Schoolbook" w:hAnsi="Century Schoolbook"/>
        </w:rPr>
        <w:t>COVID</w:t>
      </w:r>
      <w:proofErr w:type="spellEnd"/>
      <w:r w:rsidRPr="00943328">
        <w:rPr>
          <w:rFonts w:ascii="Century Schoolbook" w:hAnsi="Century Schoolbook"/>
        </w:rPr>
        <w:t xml:space="preserve">-19, and to derive the best anti-virus research results so that </w:t>
      </w:r>
      <w:proofErr w:type="spellStart"/>
      <w:r w:rsidRPr="00943328">
        <w:rPr>
          <w:rFonts w:ascii="Century Schoolbook" w:hAnsi="Century Schoolbook"/>
        </w:rPr>
        <w:t>GIST's</w:t>
      </w:r>
      <w:proofErr w:type="spellEnd"/>
      <w:r w:rsidRPr="00943328">
        <w:rPr>
          <w:rFonts w:ascii="Century Schoolbook" w:hAnsi="Century Schoolbook"/>
        </w:rPr>
        <w:t xml:space="preserve"> research capabilities can contribute to the international community.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943328">
        <w:rPr>
          <w:rFonts w:ascii="Century Schoolbook" w:hAnsi="Century Schoolbook" w:hint="eastAsia"/>
        </w:rPr>
        <w:lastRenderedPageBreak/>
        <w:t>□</w:t>
      </w:r>
      <w:r w:rsidRPr="00943328">
        <w:rPr>
          <w:rFonts w:ascii="Century Schoolbook" w:hAnsi="Century Schoolbook" w:hint="eastAsia"/>
        </w:rPr>
        <w:tab/>
        <w:t>The research center has established an expert group from various fields for multidisciplinary antiviral research. Participating researchers at the center are divided into protection, diagnosis, treatment, vaccine, and mechanism research.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left="360" w:hanging="360"/>
        <w:jc w:val="both"/>
        <w:rPr>
          <w:rFonts w:ascii="Century Schoolbook" w:hAnsi="Century Schoolbook" w:hint="eastAsia"/>
        </w:rPr>
      </w:pPr>
      <w:r w:rsidRPr="00943328">
        <w:rPr>
          <w:rFonts w:ascii="Cambria Math" w:hAnsi="Cambria Math" w:cs="Cambria Math"/>
        </w:rPr>
        <w:t>∘</w:t>
      </w:r>
      <w:r w:rsidRPr="00943328">
        <w:rPr>
          <w:rFonts w:ascii="Century Schoolbook" w:hAnsi="Century Schoolbook"/>
        </w:rPr>
        <w:tab/>
        <w:t>Professor Sung-</w:t>
      </w:r>
      <w:proofErr w:type="spellStart"/>
      <w:r w:rsidRPr="00943328">
        <w:rPr>
          <w:rFonts w:ascii="Century Schoolbook" w:hAnsi="Century Schoolbook"/>
        </w:rPr>
        <w:t>Gyoo</w:t>
      </w:r>
      <w:proofErr w:type="spellEnd"/>
      <w:r w:rsidRPr="00943328">
        <w:rPr>
          <w:rFonts w:ascii="Century Schoolbook" w:hAnsi="Century Schoolbook"/>
        </w:rPr>
        <w:t xml:space="preserve"> Park is the director of the research center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/>
        </w:rPr>
        <w:t xml:space="preserve"> Professors </w:t>
      </w:r>
      <w:proofErr w:type="spellStart"/>
      <w:r w:rsidRPr="00943328">
        <w:rPr>
          <w:rFonts w:ascii="Century Schoolbook" w:hAnsi="Century Schoolbook"/>
        </w:rPr>
        <w:t>Heechul</w:t>
      </w:r>
      <w:proofErr w:type="spellEnd"/>
      <w:r w:rsidRPr="00943328">
        <w:rPr>
          <w:rFonts w:ascii="Century Schoolbook" w:hAnsi="Century Schoolbook"/>
        </w:rPr>
        <w:t xml:space="preserve"> Choi, </w:t>
      </w:r>
      <w:proofErr w:type="spellStart"/>
      <w:r w:rsidRPr="00943328">
        <w:rPr>
          <w:rFonts w:ascii="Century Schoolbook" w:hAnsi="Century Schoolbook"/>
        </w:rPr>
        <w:t>Inchan</w:t>
      </w:r>
      <w:proofErr w:type="spellEnd"/>
      <w:r w:rsidRPr="00943328">
        <w:rPr>
          <w:rFonts w:ascii="Century Schoolbook" w:hAnsi="Century Schoolbook"/>
        </w:rPr>
        <w:t xml:space="preserve"> Kwon, and Chang-</w:t>
      </w:r>
      <w:proofErr w:type="spellStart"/>
      <w:r w:rsidRPr="00943328">
        <w:rPr>
          <w:rFonts w:ascii="Century Schoolbook" w:hAnsi="Century Schoolbook"/>
        </w:rPr>
        <w:t>Duk</w:t>
      </w:r>
      <w:proofErr w:type="spellEnd"/>
      <w:r w:rsidRPr="00943328">
        <w:rPr>
          <w:rFonts w:ascii="Century Schoolbook" w:hAnsi="Century Schoolbook"/>
        </w:rPr>
        <w:t xml:space="preserve"> Jun for protection technology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/>
        </w:rPr>
        <w:t xml:space="preserve"> Professors </w:t>
      </w:r>
      <w:proofErr w:type="spellStart"/>
      <w:r w:rsidRPr="00943328">
        <w:rPr>
          <w:rFonts w:ascii="Century Schoolbook" w:hAnsi="Century Schoolbook"/>
        </w:rPr>
        <w:t>Gwang</w:t>
      </w:r>
      <w:proofErr w:type="spellEnd"/>
      <w:r w:rsidRPr="00943328">
        <w:rPr>
          <w:rFonts w:ascii="Century Schoolbook" w:hAnsi="Century Schoolbook"/>
        </w:rPr>
        <w:t xml:space="preserve">-Rog Lee, Young Min Song, and </w:t>
      </w:r>
      <w:proofErr w:type="spellStart"/>
      <w:r w:rsidRPr="00943328">
        <w:rPr>
          <w:rFonts w:ascii="Century Schoolbook" w:hAnsi="Century Schoolbook"/>
        </w:rPr>
        <w:t>Jihwan</w:t>
      </w:r>
      <w:proofErr w:type="spellEnd"/>
      <w:r w:rsidRPr="00943328">
        <w:rPr>
          <w:rFonts w:ascii="Century Schoolbook" w:hAnsi="Century Schoolbook"/>
        </w:rPr>
        <w:t xml:space="preserve"> Park for diagnostics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/>
        </w:rPr>
        <w:t xml:space="preserve"> Professor Yong-</w:t>
      </w:r>
      <w:proofErr w:type="spellStart"/>
      <w:r w:rsidRPr="00943328">
        <w:rPr>
          <w:rFonts w:ascii="Century Schoolbook" w:hAnsi="Century Schoolbook"/>
        </w:rPr>
        <w:t>Chul</w:t>
      </w:r>
      <w:proofErr w:type="spellEnd"/>
      <w:r w:rsidRPr="00943328">
        <w:rPr>
          <w:rFonts w:ascii="Century Schoolbook" w:hAnsi="Century Schoolbook"/>
        </w:rPr>
        <w:t xml:space="preserve"> Kim, </w:t>
      </w:r>
      <w:proofErr w:type="spellStart"/>
      <w:r w:rsidRPr="00943328">
        <w:rPr>
          <w:rFonts w:ascii="Century Schoolbook" w:hAnsi="Century Schoolbook"/>
        </w:rPr>
        <w:t>Jiw</w:t>
      </w:r>
      <w:r w:rsidRPr="00943328">
        <w:rPr>
          <w:rFonts w:ascii="Century Schoolbook" w:hAnsi="Century Schoolbook" w:hint="eastAsia"/>
        </w:rPr>
        <w:t>on</w:t>
      </w:r>
      <w:proofErr w:type="spellEnd"/>
      <w:r w:rsidRPr="00943328">
        <w:rPr>
          <w:rFonts w:ascii="Century Schoolbook" w:hAnsi="Century Schoolbook" w:hint="eastAsia"/>
        </w:rPr>
        <w:t xml:space="preserve"> </w:t>
      </w:r>
      <w:proofErr w:type="spellStart"/>
      <w:r w:rsidRPr="00943328">
        <w:rPr>
          <w:rFonts w:ascii="Century Schoolbook" w:hAnsi="Century Schoolbook" w:hint="eastAsia"/>
        </w:rPr>
        <w:t>Seo</w:t>
      </w:r>
      <w:proofErr w:type="spellEnd"/>
      <w:r w:rsidRPr="00943328">
        <w:rPr>
          <w:rFonts w:ascii="Century Schoolbook" w:hAnsi="Century Schoolbook" w:hint="eastAsia"/>
        </w:rPr>
        <w:t xml:space="preserve">, and Mi-Sun </w:t>
      </w:r>
      <w:proofErr w:type="spellStart"/>
      <w:r w:rsidRPr="00943328">
        <w:rPr>
          <w:rFonts w:ascii="Century Schoolbook" w:hAnsi="Century Schoolbook" w:hint="eastAsia"/>
        </w:rPr>
        <w:t>Jin</w:t>
      </w:r>
      <w:proofErr w:type="spellEnd"/>
      <w:r w:rsidRPr="00943328">
        <w:rPr>
          <w:rFonts w:ascii="Century Schoolbook" w:hAnsi="Century Schoolbook" w:hint="eastAsia"/>
        </w:rPr>
        <w:t xml:space="preserve"> for treatment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 w:hint="eastAsia"/>
        </w:rPr>
        <w:t xml:space="preserve"> Professors Sung-</w:t>
      </w:r>
      <w:proofErr w:type="spellStart"/>
      <w:r w:rsidRPr="00943328">
        <w:rPr>
          <w:rFonts w:ascii="Century Schoolbook" w:hAnsi="Century Schoolbook" w:hint="eastAsia"/>
        </w:rPr>
        <w:t>Gyoo</w:t>
      </w:r>
      <w:proofErr w:type="spellEnd"/>
      <w:r w:rsidRPr="00943328">
        <w:rPr>
          <w:rFonts w:ascii="Century Schoolbook" w:hAnsi="Century Schoolbook" w:hint="eastAsia"/>
        </w:rPr>
        <w:t xml:space="preserve"> Park, </w:t>
      </w:r>
      <w:proofErr w:type="spellStart"/>
      <w:r w:rsidRPr="00943328">
        <w:rPr>
          <w:rFonts w:ascii="Century Schoolbook" w:hAnsi="Century Schoolbook" w:hint="eastAsia"/>
        </w:rPr>
        <w:t>Hyunju</w:t>
      </w:r>
      <w:proofErr w:type="spellEnd"/>
      <w:r w:rsidRPr="00943328">
        <w:rPr>
          <w:rFonts w:ascii="Century Schoolbook" w:hAnsi="Century Schoolbook" w:hint="eastAsia"/>
        </w:rPr>
        <w:t xml:space="preserve"> Lee, and Chin-Ju Park for vaccine development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 w:hint="eastAsia"/>
        </w:rPr>
        <w:t xml:space="preserve"> Professors Young-Soo Jun, Chang-Myung Oh , and Soo-Hyun </w:t>
      </w:r>
      <w:proofErr w:type="spellStart"/>
      <w:r w:rsidRPr="00943328">
        <w:rPr>
          <w:rFonts w:ascii="Century Schoolbook" w:hAnsi="Century Schoolbook" w:hint="eastAsia"/>
        </w:rPr>
        <w:t>Eom</w:t>
      </w:r>
      <w:proofErr w:type="spellEnd"/>
      <w:r w:rsidRPr="00943328">
        <w:rPr>
          <w:rFonts w:ascii="Century Schoolbook" w:hAnsi="Century Schoolbook" w:hint="eastAsia"/>
        </w:rPr>
        <w:t xml:space="preserve"> for mutual cooperation and joint convergence research.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43328">
        <w:rPr>
          <w:rFonts w:ascii="Cambria Math" w:hAnsi="Cambria Math" w:cs="Cambria Math"/>
        </w:rPr>
        <w:t>∘</w:t>
      </w:r>
      <w:r w:rsidRPr="00943328">
        <w:rPr>
          <w:rFonts w:ascii="Century Schoolbook" w:hAnsi="Century Schoolbook"/>
        </w:rPr>
        <w:tab/>
        <w:t xml:space="preserve">In addition, the center will conduct state-of-the-art research based on close cooperation with </w:t>
      </w:r>
      <w:proofErr w:type="spellStart"/>
      <w:r w:rsidRPr="00943328">
        <w:rPr>
          <w:rFonts w:ascii="Century Schoolbook" w:hAnsi="Century Schoolbook"/>
        </w:rPr>
        <w:t>GIST's</w:t>
      </w:r>
      <w:proofErr w:type="spellEnd"/>
      <w:r w:rsidRPr="00943328">
        <w:rPr>
          <w:rFonts w:ascii="Century Schoolbook" w:hAnsi="Century Schoolbook"/>
        </w:rPr>
        <w:t xml:space="preserve"> AI Research Center, Laboratory Animal Resource Center, and Aging Research Institute.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943328">
        <w:rPr>
          <w:rFonts w:ascii="Century Schoolbook" w:hAnsi="Century Schoolbook" w:hint="eastAsia"/>
        </w:rPr>
        <w:t>□</w:t>
      </w:r>
      <w:r w:rsidRPr="00943328">
        <w:rPr>
          <w:rFonts w:ascii="Century Schoolbook" w:hAnsi="Century Schoolbook" w:hint="eastAsia"/>
        </w:rPr>
        <w:tab/>
        <w:t>Director Sung-</w:t>
      </w:r>
      <w:proofErr w:type="spellStart"/>
      <w:r w:rsidRPr="00943328">
        <w:rPr>
          <w:rFonts w:ascii="Century Schoolbook" w:hAnsi="Century Schoolbook" w:hint="eastAsia"/>
        </w:rPr>
        <w:t>Gyoo</w:t>
      </w:r>
      <w:proofErr w:type="spellEnd"/>
      <w:r w:rsidRPr="00943328">
        <w:rPr>
          <w:rFonts w:ascii="Century Schoolbook" w:hAnsi="Century Schoolbook" w:hint="eastAsia"/>
        </w:rPr>
        <w:t xml:space="preserve"> Park said, "The GIST Anti-Virus Research Center will actively research various problems caused by new viruses as well as conduct traditional research through convergence and strategic research. It is expected to play a preemptive role </w:t>
      </w:r>
      <w:r w:rsidRPr="00943328">
        <w:rPr>
          <w:rFonts w:ascii="Century Schoolbook" w:hAnsi="Century Schoolbook"/>
        </w:rPr>
        <w:t>in anti-virus research by quickly diagnosing infectious diseases through the establishment of virus research models and the development of response technologies and even propose treatment methods."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943328">
        <w:rPr>
          <w:rFonts w:ascii="Century Schoolbook" w:hAnsi="Century Schoolbook" w:hint="eastAsia"/>
        </w:rPr>
        <w:t>□</w:t>
      </w:r>
      <w:r w:rsidRPr="00943328">
        <w:rPr>
          <w:rFonts w:ascii="Century Schoolbook" w:hAnsi="Century Schoolbook" w:hint="eastAsia"/>
        </w:rPr>
        <w:tab/>
        <w:t>Meanwhile, in April of this year, GIST was selected for the final six projects by participating in the '</w:t>
      </w:r>
      <w:proofErr w:type="spellStart"/>
      <w:r w:rsidRPr="00943328">
        <w:rPr>
          <w:rFonts w:ascii="Century Schoolbook" w:hAnsi="Century Schoolbook" w:hint="eastAsia"/>
        </w:rPr>
        <w:t>COVID</w:t>
      </w:r>
      <w:proofErr w:type="spellEnd"/>
      <w:r w:rsidRPr="00943328">
        <w:rPr>
          <w:rFonts w:ascii="Century Schoolbook" w:hAnsi="Century Schoolbook" w:hint="eastAsia"/>
        </w:rPr>
        <w:t xml:space="preserve">-19' Response Research Task to support the development and commercialization of </w:t>
      </w:r>
      <w:proofErr w:type="spellStart"/>
      <w:r w:rsidRPr="00943328">
        <w:rPr>
          <w:rFonts w:ascii="Century Schoolbook" w:hAnsi="Century Schoolbook" w:hint="eastAsia"/>
        </w:rPr>
        <w:t>COVID</w:t>
      </w:r>
      <w:proofErr w:type="spellEnd"/>
      <w:r w:rsidRPr="00943328">
        <w:rPr>
          <w:rFonts w:ascii="Century Schoolbook" w:hAnsi="Century Schoolbook" w:hint="eastAsia"/>
        </w:rPr>
        <w:t>-19 response technology.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43328">
        <w:rPr>
          <w:rFonts w:ascii="Cambria Math" w:hAnsi="Cambria Math" w:cs="Cambria Math"/>
        </w:rPr>
        <w:t>∘</w:t>
      </w:r>
      <w:r w:rsidRPr="00943328">
        <w:rPr>
          <w:rFonts w:ascii="Century Schoolbook" w:hAnsi="Century Schoolbook"/>
        </w:rPr>
        <w:tab/>
        <w:t xml:space="preserve">The selected projects: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/>
        </w:rPr>
        <w:t xml:space="preserve"> Development of bio-disinfectant to prevent coronavirus infection (Professor </w:t>
      </w:r>
      <w:proofErr w:type="spellStart"/>
      <w:r w:rsidRPr="00943328">
        <w:rPr>
          <w:rFonts w:ascii="Century Schoolbook" w:hAnsi="Century Schoolbook"/>
        </w:rPr>
        <w:t>Inchan</w:t>
      </w:r>
      <w:proofErr w:type="spellEnd"/>
      <w:r w:rsidRPr="00943328">
        <w:rPr>
          <w:rFonts w:ascii="Century Schoolbook" w:hAnsi="Century Schoolbook"/>
        </w:rPr>
        <w:t xml:space="preserve"> Kwon)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/>
        </w:rPr>
        <w:t xml:space="preserve"> </w:t>
      </w:r>
      <w:proofErr w:type="spellStart"/>
      <w:r w:rsidRPr="00943328">
        <w:rPr>
          <w:rFonts w:ascii="Century Schoolbook" w:hAnsi="Century Schoolbook"/>
        </w:rPr>
        <w:t>COVID</w:t>
      </w:r>
      <w:proofErr w:type="spellEnd"/>
      <w:r w:rsidRPr="00943328">
        <w:rPr>
          <w:rFonts w:ascii="Century Schoolbook" w:hAnsi="Century Schoolbook"/>
        </w:rPr>
        <w:t>-19 main protease (</w:t>
      </w:r>
      <w:proofErr w:type="spellStart"/>
      <w:r w:rsidRPr="00943328">
        <w:rPr>
          <w:rFonts w:ascii="Century Schoolbook" w:hAnsi="Century Schoolbook"/>
        </w:rPr>
        <w:t>3CLpro</w:t>
      </w:r>
      <w:proofErr w:type="spellEnd"/>
      <w:r w:rsidRPr="00943328">
        <w:rPr>
          <w:rFonts w:ascii="Century Schoolbook" w:hAnsi="Century Schoolbook"/>
        </w:rPr>
        <w:t>) virus infection prevention and treatment technology development through discovery of target inhibitors and</w:t>
      </w:r>
      <w:r w:rsidRPr="00943328">
        <w:rPr>
          <w:rFonts w:ascii="Century Schoolbook" w:hAnsi="Century Schoolbook" w:hint="eastAsia"/>
        </w:rPr>
        <w:t xml:space="preserve"> food supplements (Professor Yong-</w:t>
      </w:r>
      <w:proofErr w:type="spellStart"/>
      <w:r w:rsidRPr="00943328">
        <w:rPr>
          <w:rFonts w:ascii="Century Schoolbook" w:hAnsi="Century Schoolbook" w:hint="eastAsia"/>
        </w:rPr>
        <w:t>Chul</w:t>
      </w:r>
      <w:proofErr w:type="spellEnd"/>
      <w:r w:rsidRPr="00943328">
        <w:rPr>
          <w:rFonts w:ascii="Century Schoolbook" w:hAnsi="Century Schoolbook" w:hint="eastAsia"/>
        </w:rPr>
        <w:t xml:space="preserve"> Kim)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 w:hint="eastAsia"/>
        </w:rPr>
        <w:t xml:space="preserve"> High reliability patch type oxygen saturation/temperature sensor for immigration monitoring (Professor Young Min Song)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 w:hint="eastAsia"/>
        </w:rPr>
        <w:t xml:space="preserve"> Development of </w:t>
      </w:r>
      <w:proofErr w:type="spellStart"/>
      <w:r w:rsidRPr="00943328">
        <w:rPr>
          <w:rFonts w:ascii="Century Schoolbook" w:hAnsi="Century Schoolbook" w:hint="eastAsia"/>
        </w:rPr>
        <w:t>COVID</w:t>
      </w:r>
      <w:proofErr w:type="spellEnd"/>
      <w:r w:rsidRPr="00943328">
        <w:rPr>
          <w:rFonts w:ascii="Century Schoolbook" w:hAnsi="Century Schoolbook" w:hint="eastAsia"/>
        </w:rPr>
        <w:t xml:space="preserve">-19 and similar </w:t>
      </w:r>
      <w:proofErr w:type="spellStart"/>
      <w:r w:rsidRPr="00943328">
        <w:rPr>
          <w:rFonts w:ascii="Century Schoolbook" w:hAnsi="Century Schoolbook" w:hint="eastAsia"/>
        </w:rPr>
        <w:t>CoV</w:t>
      </w:r>
      <w:proofErr w:type="spellEnd"/>
      <w:r w:rsidRPr="00943328">
        <w:rPr>
          <w:rFonts w:ascii="Century Schoolbook" w:hAnsi="Century Schoolbook" w:hint="eastAsia"/>
        </w:rPr>
        <w:t xml:space="preserve"> infection early diagnosis technology with accuracy within 15 minutes (Professor </w:t>
      </w:r>
      <w:proofErr w:type="spellStart"/>
      <w:r w:rsidRPr="00943328">
        <w:rPr>
          <w:rFonts w:ascii="Century Schoolbook" w:hAnsi="Century Schoolbook" w:hint="eastAsia"/>
        </w:rPr>
        <w:t>Gwang</w:t>
      </w:r>
      <w:proofErr w:type="spellEnd"/>
      <w:r w:rsidRPr="00943328">
        <w:rPr>
          <w:rFonts w:ascii="Century Schoolbook" w:hAnsi="Century Schoolbook" w:hint="eastAsia"/>
        </w:rPr>
        <w:t xml:space="preserve">-Rog Lee)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 w:hint="eastAsia"/>
        </w:rPr>
        <w:t xml:space="preserve"> Development of a nasopharyngeal/throat spray to block </w:t>
      </w:r>
      <w:proofErr w:type="spellStart"/>
      <w:r w:rsidRPr="00943328">
        <w:rPr>
          <w:rFonts w:ascii="Century Schoolbook" w:hAnsi="Century Schoolbook" w:hint="eastAsia"/>
        </w:rPr>
        <w:t>ACE2</w:t>
      </w:r>
      <w:proofErr w:type="spellEnd"/>
      <w:r w:rsidRPr="00943328">
        <w:rPr>
          <w:rFonts w:ascii="Century Schoolbook" w:hAnsi="Century Schoolbook" w:hint="eastAsia"/>
        </w:rPr>
        <w:t xml:space="preserve">-derived peptide-based </w:t>
      </w:r>
      <w:proofErr w:type="spellStart"/>
      <w:r w:rsidRPr="00943328">
        <w:rPr>
          <w:rFonts w:ascii="Century Schoolbook" w:hAnsi="Century Schoolbook" w:hint="eastAsia"/>
        </w:rPr>
        <w:t>corona19</w:t>
      </w:r>
      <w:proofErr w:type="spellEnd"/>
      <w:r w:rsidRPr="00943328">
        <w:rPr>
          <w:rFonts w:ascii="Century Schoolbook" w:hAnsi="Century Schoolbook" w:hint="eastAsia"/>
        </w:rPr>
        <w:t xml:space="preserve"> infection (Professor Young-Soo Jun) </w:t>
      </w:r>
      <w:r w:rsidRPr="00943328">
        <w:rPr>
          <w:rFonts w:ascii="Century Schoolbook" w:hAnsi="Century Schoolbook" w:hint="eastAsia"/>
        </w:rPr>
        <w:t>▲</w:t>
      </w:r>
      <w:r w:rsidRPr="00943328">
        <w:rPr>
          <w:rFonts w:ascii="Century Schoolbook" w:hAnsi="Century Schoolbook" w:hint="eastAsia"/>
        </w:rPr>
        <w:t xml:space="preserve"> Development and commercialization of nanofiber filter for safe mask using green </w:t>
      </w:r>
      <w:r w:rsidRPr="00943328">
        <w:rPr>
          <w:rFonts w:ascii="Century Schoolbook" w:hAnsi="Century Schoolbook"/>
        </w:rPr>
        <w:t xml:space="preserve">solvent (Professor </w:t>
      </w:r>
      <w:proofErr w:type="spellStart"/>
      <w:r w:rsidRPr="00943328">
        <w:rPr>
          <w:rFonts w:ascii="Century Schoolbook" w:hAnsi="Century Schoolbook"/>
        </w:rPr>
        <w:t>Heechul</w:t>
      </w:r>
      <w:proofErr w:type="spellEnd"/>
      <w:r w:rsidRPr="00943328">
        <w:rPr>
          <w:rFonts w:ascii="Century Schoolbook" w:hAnsi="Century Schoolbook"/>
        </w:rPr>
        <w:t xml:space="preserve"> Choi).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943328">
        <w:rPr>
          <w:rFonts w:ascii="Cambria Math" w:hAnsi="Cambria Math" w:cs="Cambria Math"/>
        </w:rPr>
        <w:t>∘</w:t>
      </w:r>
      <w:r w:rsidRPr="00943328">
        <w:rPr>
          <w:rFonts w:ascii="Century Schoolbook" w:hAnsi="Century Schoolbook"/>
        </w:rPr>
        <w:tab/>
        <w:t xml:space="preserve">Up to 50 million won of research funds will be provided for each project, and government research will be conducted from May to the end of this year. The </w:t>
      </w:r>
      <w:r w:rsidRPr="00943328">
        <w:rPr>
          <w:rFonts w:ascii="Century Schoolbook" w:hAnsi="Century Schoolbook"/>
        </w:rPr>
        <w:lastRenderedPageBreak/>
        <w:t>results are being promoted so that they can be applied directly to the current chapter in connection with local governments and businesses.</w:t>
      </w:r>
    </w:p>
    <w:p w:rsidR="00943328" w:rsidRPr="00943328" w:rsidRDefault="00943328" w:rsidP="0094332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943328" w:rsidRPr="00943328" w:rsidRDefault="00943328" w:rsidP="00943328">
      <w:pPr>
        <w:jc w:val="center"/>
        <w:rPr>
          <w:rFonts w:eastAsia="Times New Roman" w:cs="Times New Roman"/>
          <w:sz w:val="20"/>
          <w:szCs w:val="20"/>
        </w:rPr>
      </w:pP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"/var/folders/4p/49ktkgkd13b9ygb06z58ghxm0000gn/T/com.microsoft.Word/WebArchiveCopyPasteTempFiles/page3image3809600"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15" name="Picture 15" descr="page3image3809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38096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"/var/folders/4p/49ktkgkd13b9ygb06z58ghxm0000gn/T/com.microsoft.Word/WebArchiveCopyPasteTempFiles/page3image1817952"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14" name="Picture 14" descr="page3image1817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18179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"/var/folders/4p/49ktkgkd13b9ygb06z58ghxm0000gn/T/com.microsoft.Word/WebArchiveCopyPasteTempFiles/page3image3804672"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13" name="Picture 13" descr="page3image380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38046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"/var/folders/4p/49ktkgkd13b9ygb06z58ghxm0000gn/T/com.microsoft.Word/WebArchiveCopyPasteTempFiles/page3image3803776"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12" name="Picture 12" descr="page3image3803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3image380377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"/var/folders/4p/49ktkgkd13b9ygb06z58ghxm0000gn/T/com.microsoft.Word/WebArchiveCopyPasteTempFiles/page3image3803552"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11" name="Picture 11" descr="page3image380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380355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"/var/folders/4p/49ktkgkd13b9ygb06z58ghxm0000gn/T/com.microsoft.Word/WebArchiveCopyPasteTempFiles/page3image1834752"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10" name="Picture 10" descr="page3image183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3image18347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"/var/folders/4p/49ktkgkd13b9ygb06z58ghxm0000gn/T/com.microsoft.Word/WebArchiveCopyPasteTempFiles/page3image3806240"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9" name="Picture 9" descr="page3image380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3image38062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"/var/folders/4p/49ktkgkd13b9ygb06z58ghxm0000gn/T/com.microsoft.Word/WebArchiveCopyPasteTempFiles/page3image1833408"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8" name="Picture 8" descr="page3image1833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3image183340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"/var/folders/4p/49ktkgkd13b9ygb06z58ghxm0000gn/T/com.microsoft.Word/WebArchiveCopyPasteTempFiles/page3image1816608"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7" name="Picture 7" descr="page3image1816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3image181660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bookmarkStart w:id="0" w:name="_GoBack"/>
      <w:bookmarkEnd w:id="0"/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"/var/folders/4p/49ktkgkd13b9ygb06z58ghxm0000gn/T/com.microsoft.Word/WebArchiveCopyPasteTempFiles/page3image3802432"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6" name="Picture 6" descr="page3image380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3image38024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"/var/folders/4p/49ktkgkd13b9ygb06z58ghxm0000gn/T/com.microsoft.Word/WebArchiveCopyPasteTempFiles/page3image3802208"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20345"/>
            <wp:effectExtent l="0" t="0" r="4445" b="0"/>
            <wp:docPr id="3" name="Picture 3" descr="page3image380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3image380220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"/var/folders/4p/49ktkgkd13b9ygb06z58ghxm0000gn/T/com.microsoft.Word/WebArchiveCopyPasteTempFiles/page3image3807360"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894455" cy="203200"/>
            <wp:effectExtent l="0" t="0" r="4445" b="0"/>
            <wp:docPr id="1" name="Picture 1" descr="page3image3807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3image380736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455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</w:p>
    <w:p w:rsidR="00943328" w:rsidRPr="00943328" w:rsidRDefault="00943328" w:rsidP="00943328">
      <w:pPr>
        <w:spacing w:line="276" w:lineRule="auto"/>
        <w:jc w:val="center"/>
        <w:rPr>
          <w:rFonts w:ascii="Century Schoolbook" w:hAnsi="Century Schoolbook" w:hint="eastAsia"/>
          <w:sz w:val="20"/>
          <w:szCs w:val="20"/>
        </w:rPr>
      </w:pPr>
      <w:r w:rsidRPr="00943328">
        <w:rPr>
          <w:rFonts w:ascii="Century Schoolbook" w:hAnsi="Century Schoolbook" w:hint="eastAsia"/>
          <w:sz w:val="20"/>
          <w:szCs w:val="20"/>
        </w:rPr>
        <w:t>▲</w:t>
      </w:r>
      <w:r w:rsidRPr="00943328">
        <w:rPr>
          <w:rFonts w:ascii="Century Schoolbook" w:hAnsi="Century Schoolbook" w:hint="eastAsia"/>
          <w:sz w:val="20"/>
          <w:szCs w:val="20"/>
        </w:rPr>
        <w:t xml:space="preserve"> GIST Anti-Virus Research Center opening group photo</w:t>
      </w:r>
    </w:p>
    <w:p w:rsidR="00943328" w:rsidRPr="00943328" w:rsidRDefault="00943328" w:rsidP="00943328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943328" w:rsidRPr="00943328" w:rsidRDefault="00943328" w:rsidP="00943328">
      <w:pPr>
        <w:jc w:val="center"/>
        <w:rPr>
          <w:rFonts w:eastAsia="Times New Roman" w:cs="Times New Roman"/>
          <w:sz w:val="20"/>
          <w:szCs w:val="20"/>
        </w:rPr>
      </w:pP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"/var/folders/4p/49ktkgkd13b9ygb06z58ghxm0000gn/T/com.microsoft.Word/WebArchiveCopyPasteTempFiles/page3image3807136"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2658745" cy="1456055"/>
            <wp:effectExtent l="0" t="0" r="0" b="4445"/>
            <wp:docPr id="16" name="Picture 16" descr="page3image3807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3image380713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  <w:r w:rsidRPr="00943328">
        <w:rPr>
          <w:rFonts w:eastAsia="Times New Roman" w:cs="Times New Roman"/>
          <w:sz w:val="20"/>
          <w:szCs w:val="20"/>
        </w:rPr>
        <w:fldChar w:fldCharType="begin"/>
      </w:r>
      <w:r w:rsidRPr="00943328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"/var/folders/4p/49ktkgkd13b9ygb06z58ghxm0000gn/T/com.microsoft.Word/WebArchiveCopyPasteTempFiles/page3image3809376" \* MERGEFORMATINET </w:instrText>
      </w:r>
      <w:r w:rsidRPr="00943328">
        <w:rPr>
          <w:rFonts w:eastAsia="Times New Roman" w:cs="Times New Roman"/>
          <w:sz w:val="20"/>
          <w:szCs w:val="20"/>
        </w:rPr>
        <w:fldChar w:fldCharType="separate"/>
      </w:r>
      <w:r w:rsidRPr="00943328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3048000" cy="1300277"/>
            <wp:effectExtent l="0" t="0" r="0" b="0"/>
            <wp:docPr id="17" name="Picture 17" descr="page3image3809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3image380937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89" cy="130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328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943328" w:rsidP="00943328">
      <w:pPr>
        <w:jc w:val="center"/>
        <w:rPr>
          <w:rFonts w:ascii="Century Schoolbook" w:hAnsi="Century Schoolbook"/>
        </w:rPr>
      </w:pPr>
      <w:r w:rsidRPr="00943328">
        <w:rPr>
          <w:rFonts w:ascii="Century Schoolbook" w:hAnsi="Century Schoolbook" w:hint="eastAsia"/>
          <w:sz w:val="20"/>
          <w:szCs w:val="20"/>
        </w:rPr>
        <w:t>▲</w:t>
      </w:r>
      <w:r w:rsidRPr="00943328">
        <w:rPr>
          <w:rFonts w:ascii="Century Schoolbook" w:hAnsi="Century Schoolbook" w:hint="eastAsia"/>
          <w:sz w:val="20"/>
          <w:szCs w:val="20"/>
        </w:rPr>
        <w:t xml:space="preserve"> GIST Anti-Virus Research Center organization and key features</w:t>
      </w:r>
    </w:p>
    <w:sectPr w:rsidR="00093906" w:rsidRPr="00093906" w:rsidSect="00994E80">
      <w:footerReference w:type="default" r:id="rId21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328" w:rsidRDefault="00943328" w:rsidP="00A06336">
      <w:r>
        <w:separator/>
      </w:r>
    </w:p>
  </w:endnote>
  <w:endnote w:type="continuationSeparator" w:id="0">
    <w:p w:rsidR="00943328" w:rsidRDefault="00943328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328" w:rsidRDefault="00943328" w:rsidP="00A06336">
      <w:r>
        <w:separator/>
      </w:r>
    </w:p>
  </w:footnote>
  <w:footnote w:type="continuationSeparator" w:id="0">
    <w:p w:rsidR="00943328" w:rsidRDefault="00943328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28"/>
    <w:rsid w:val="000426FE"/>
    <w:rsid w:val="00093906"/>
    <w:rsid w:val="00231FF6"/>
    <w:rsid w:val="00374E99"/>
    <w:rsid w:val="00434D90"/>
    <w:rsid w:val="0047083B"/>
    <w:rsid w:val="00606E6D"/>
    <w:rsid w:val="0080638F"/>
    <w:rsid w:val="008E0110"/>
    <w:rsid w:val="00943328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5DE7"/>
  <w15:chartTrackingRefBased/>
  <w15:docId w15:val="{C20FC104-B2DC-1C4D-8808-CF36B291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3</Pages>
  <Words>654</Words>
  <Characters>3934</Characters>
  <Application>Microsoft Office Word</Application>
  <DocSecurity>0</DocSecurity>
  <Lines>106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2020-06-10T07:25:00Z</dcterms:created>
  <dcterms:modified xsi:type="dcterms:W3CDTF">2020-06-10T07:27:00Z</dcterms:modified>
  <cp:category/>
</cp:coreProperties>
</file>