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56965"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ACA97E"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proofErr w:type="spellStart"/>
      <w:r w:rsidR="0053376E" w:rsidRPr="0053376E">
        <w:rPr>
          <w:rFonts w:ascii="Courier 10 Pitch BT Roman" w:eastAsia="Dotum" w:hAnsi="Courier 10 Pitch BT Roman"/>
          <w:sz w:val="20"/>
          <w:szCs w:val="20"/>
        </w:rPr>
        <w:t>Juhee</w:t>
      </w:r>
      <w:proofErr w:type="spellEnd"/>
      <w:r w:rsidR="0053376E" w:rsidRPr="0053376E">
        <w:rPr>
          <w:rFonts w:ascii="Courier 10 Pitch BT Roman" w:eastAsia="Dotum" w:hAnsi="Courier 10 Pitch BT Roman"/>
          <w:sz w:val="20"/>
          <w:szCs w:val="20"/>
        </w:rPr>
        <w:t xml:space="preserve"> </w:t>
      </w:r>
      <w:proofErr w:type="spellStart"/>
      <w:r w:rsidR="0053376E" w:rsidRPr="0053376E">
        <w:rPr>
          <w:rFonts w:ascii="Courier 10 Pitch BT Roman" w:eastAsia="Dotum" w:hAnsi="Courier 10 Pitch BT Roman"/>
          <w:sz w:val="20"/>
          <w:szCs w:val="20"/>
        </w:rPr>
        <w:t>Im</w:t>
      </w:r>
      <w:proofErr w:type="spellEnd"/>
      <w:r w:rsidR="0053376E" w:rsidRPr="0053376E">
        <w:rPr>
          <w:rFonts w:ascii="Courier 10 Pitch BT Roman" w:eastAsia="Dotum" w:hAnsi="Courier 10 Pitch BT Roman"/>
          <w:sz w:val="20"/>
          <w:szCs w:val="20"/>
        </w:rPr>
        <w:t>, Administrator</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53376E" w:rsidRPr="0053376E">
        <w:rPr>
          <w:rFonts w:ascii="Courier 10 Pitch BT Roman" w:eastAsia="Dotum" w:hAnsi="Courier 10 Pitch BT Roman"/>
          <w:sz w:val="20"/>
          <w:szCs w:val="20"/>
        </w:rPr>
        <w:t>Energy Valley Institute of Technology</w:t>
      </w:r>
    </w:p>
    <w:p w:rsidR="0053376E" w:rsidRPr="008E0110" w:rsidRDefault="0053376E"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53376E">
        <w:rPr>
          <w:rFonts w:ascii="Courier 10 Pitch BT Roman" w:eastAsia="Dotum" w:hAnsi="Courier 10 Pitch BT Roman"/>
          <w:sz w:val="20"/>
          <w:szCs w:val="20"/>
        </w:rPr>
        <w:t>(+82) 62-715-6976</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53376E">
        <w:rPr>
          <w:rFonts w:ascii="Courier 10 Pitch BT Roman" w:eastAsia="Dotum" w:hAnsi="Courier 10 Pitch BT Roman"/>
          <w:sz w:val="20"/>
          <w:szCs w:val="20"/>
        </w:rPr>
        <w:t>2018.09.07</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53376E" w:rsidP="00231FF6">
      <w:pPr>
        <w:jc w:val="center"/>
        <w:rPr>
          <w:rFonts w:ascii="Century Schoolbook" w:hAnsi="Century Schoolbook"/>
          <w:b/>
          <w:sz w:val="32"/>
          <w:szCs w:val="32"/>
        </w:rPr>
      </w:pPr>
      <w:r w:rsidRPr="0053376E">
        <w:rPr>
          <w:rFonts w:ascii="Century Schoolbook" w:hAnsi="Century Schoolbook"/>
          <w:b/>
          <w:sz w:val="32"/>
          <w:szCs w:val="32"/>
        </w:rPr>
        <w:t>Energy Valley Institute of Technology hosts 2018 Energy Valley Win-Win Development Workshop</w:t>
      </w:r>
    </w:p>
    <w:p w:rsidR="00231FF6" w:rsidRPr="00994E80" w:rsidRDefault="00231FF6" w:rsidP="00231FF6">
      <w:pPr>
        <w:jc w:val="both"/>
        <w:rPr>
          <w:rFonts w:ascii="Century Schoolbook" w:hAnsi="Century Schoolbook"/>
        </w:rPr>
      </w:pPr>
    </w:p>
    <w:p w:rsidR="0053376E" w:rsidRPr="0053376E" w:rsidRDefault="0053376E" w:rsidP="0053376E">
      <w:pPr>
        <w:spacing w:line="276" w:lineRule="auto"/>
        <w:ind w:hanging="360"/>
        <w:jc w:val="both"/>
        <w:rPr>
          <w:rFonts w:ascii="Century Schoolbook" w:hAnsi="Century Schoolbook" w:hint="eastAsia"/>
          <w:sz w:val="28"/>
          <w:szCs w:val="28"/>
        </w:rPr>
      </w:pPr>
      <w:r w:rsidRPr="0053376E">
        <w:rPr>
          <w:rFonts w:ascii="Century Schoolbook" w:hAnsi="Century Schoolbook" w:hint="eastAsia"/>
          <w:sz w:val="28"/>
          <w:szCs w:val="28"/>
        </w:rPr>
        <w:t>□</w:t>
      </w:r>
      <w:r w:rsidRPr="0053376E">
        <w:rPr>
          <w:rFonts w:ascii="Century Schoolbook" w:hAnsi="Century Schoolbook" w:hint="eastAsia"/>
          <w:sz w:val="28"/>
          <w:szCs w:val="28"/>
        </w:rPr>
        <w:tab/>
        <w:t xml:space="preserve">GIST (President Seung Hyeon Moon) </w:t>
      </w:r>
      <w:r w:rsidRPr="0053376E">
        <w:rPr>
          <w:rFonts w:ascii="Century Schoolbook" w:hAnsi="Century Schoolbook" w:hint="eastAsia"/>
          <w:sz w:val="28"/>
          <w:szCs w:val="28"/>
        </w:rPr>
        <w:t>–</w:t>
      </w:r>
      <w:r w:rsidRPr="0053376E">
        <w:rPr>
          <w:rFonts w:ascii="Century Schoolbook" w:hAnsi="Century Schoolbook" w:hint="eastAsia"/>
          <w:sz w:val="28"/>
          <w:szCs w:val="28"/>
        </w:rPr>
        <w:t xml:space="preserve"> Energy Valley Institute of Technology (President Yong-woo Park) held the 2018 Energy Valley Win-Win Development Workshop at the Hyundai Hotel Convention Hall in Mokpo from September 6 to 7, 2018.</w:t>
      </w:r>
    </w:p>
    <w:p w:rsidR="0053376E" w:rsidRPr="0053376E" w:rsidRDefault="0053376E" w:rsidP="0053376E">
      <w:pPr>
        <w:spacing w:line="276" w:lineRule="auto"/>
        <w:ind w:hanging="360"/>
        <w:jc w:val="both"/>
        <w:rPr>
          <w:rFonts w:ascii="Century Schoolbook" w:hAnsi="Century Schoolbook"/>
          <w:sz w:val="28"/>
          <w:szCs w:val="28"/>
        </w:rPr>
      </w:pPr>
    </w:p>
    <w:p w:rsidR="0053376E" w:rsidRPr="0053376E" w:rsidRDefault="0053376E" w:rsidP="0053376E">
      <w:pPr>
        <w:spacing w:line="276" w:lineRule="auto"/>
        <w:ind w:left="360" w:hanging="360"/>
        <w:jc w:val="both"/>
        <w:rPr>
          <w:rFonts w:ascii="Century Schoolbook" w:hAnsi="Century Schoolbook"/>
          <w:sz w:val="28"/>
          <w:szCs w:val="28"/>
        </w:rPr>
      </w:pPr>
      <w:r w:rsidRPr="0053376E">
        <w:rPr>
          <w:rFonts w:ascii="Cambria Math" w:hAnsi="Cambria Math" w:cs="Cambria Math"/>
          <w:sz w:val="28"/>
          <w:szCs w:val="28"/>
        </w:rPr>
        <w:t>∘</w:t>
      </w:r>
      <w:r w:rsidRPr="0053376E">
        <w:rPr>
          <w:rFonts w:ascii="Century Schoolbook" w:hAnsi="Century Schoolbook"/>
          <w:sz w:val="28"/>
          <w:szCs w:val="28"/>
        </w:rPr>
        <w:tab/>
        <w:t>This workshop was held four times in total from 2015 to 2017 to lay the groundwork for building an energy valley. The 5th meeting of the 2018 Energy Valley Win-Win Development Workshop included more than 200 participants from local governments, regional universities, and research institutes.</w:t>
      </w:r>
    </w:p>
    <w:p w:rsidR="0053376E" w:rsidRPr="0053376E" w:rsidRDefault="0053376E" w:rsidP="0053376E">
      <w:pPr>
        <w:spacing w:line="276" w:lineRule="auto"/>
        <w:ind w:hanging="360"/>
        <w:jc w:val="both"/>
        <w:rPr>
          <w:rFonts w:ascii="Century Schoolbook" w:hAnsi="Century Schoolbook"/>
          <w:sz w:val="28"/>
          <w:szCs w:val="28"/>
        </w:rPr>
      </w:pPr>
    </w:p>
    <w:p w:rsidR="0053376E" w:rsidRPr="0053376E" w:rsidRDefault="0053376E" w:rsidP="0053376E">
      <w:pPr>
        <w:spacing w:line="276" w:lineRule="auto"/>
        <w:ind w:hanging="360"/>
        <w:jc w:val="both"/>
        <w:rPr>
          <w:rFonts w:ascii="Century Schoolbook" w:hAnsi="Century Schoolbook"/>
          <w:sz w:val="28"/>
          <w:szCs w:val="28"/>
        </w:rPr>
      </w:pPr>
      <w:r w:rsidRPr="0053376E">
        <w:rPr>
          <w:rFonts w:ascii="Century Schoolbook" w:hAnsi="Century Schoolbook" w:hint="eastAsia"/>
          <w:sz w:val="28"/>
          <w:szCs w:val="28"/>
        </w:rPr>
        <w:t>□</w:t>
      </w:r>
      <w:r w:rsidRPr="0053376E">
        <w:rPr>
          <w:rFonts w:ascii="Century Schoolbook" w:hAnsi="Century Schoolbook" w:hint="eastAsia"/>
          <w:sz w:val="28"/>
          <w:szCs w:val="28"/>
        </w:rPr>
        <w:t xml:space="preserve"> The Energy Valley Win-Win Development Workshop is hosted by the GIST Energy Valley Institute of Technology (</w:t>
      </w:r>
      <w:proofErr w:type="spellStart"/>
      <w:r w:rsidRPr="0053376E">
        <w:rPr>
          <w:rFonts w:ascii="Century Schoolbook" w:hAnsi="Century Schoolbook" w:hint="eastAsia"/>
          <w:sz w:val="28"/>
          <w:szCs w:val="28"/>
        </w:rPr>
        <w:t>EVIT</w:t>
      </w:r>
      <w:proofErr w:type="spellEnd"/>
      <w:r w:rsidRPr="0053376E">
        <w:rPr>
          <w:rFonts w:ascii="Century Schoolbook" w:hAnsi="Century Schoolbook" w:hint="eastAsia"/>
          <w:sz w:val="28"/>
          <w:szCs w:val="28"/>
        </w:rPr>
        <w:t xml:space="preserve">), </w:t>
      </w:r>
      <w:proofErr w:type="spellStart"/>
      <w:r w:rsidRPr="0053376E">
        <w:rPr>
          <w:rFonts w:ascii="Century Schoolbook" w:hAnsi="Century Schoolbook" w:hint="eastAsia"/>
          <w:sz w:val="28"/>
          <w:szCs w:val="28"/>
        </w:rPr>
        <w:t>Gwangju</w:t>
      </w:r>
      <w:proofErr w:type="spellEnd"/>
      <w:r w:rsidRPr="0053376E">
        <w:rPr>
          <w:rFonts w:ascii="Century Schoolbook" w:hAnsi="Century Schoolbook" w:hint="eastAsia"/>
          <w:sz w:val="28"/>
          <w:szCs w:val="28"/>
        </w:rPr>
        <w:t>/</w:t>
      </w:r>
      <w:proofErr w:type="spellStart"/>
      <w:r w:rsidRPr="0053376E">
        <w:rPr>
          <w:rFonts w:ascii="Century Schoolbook" w:hAnsi="Century Schoolbook" w:hint="eastAsia"/>
          <w:sz w:val="28"/>
          <w:szCs w:val="28"/>
        </w:rPr>
        <w:t>Jeonnam</w:t>
      </w:r>
      <w:proofErr w:type="spellEnd"/>
      <w:r w:rsidRPr="0053376E">
        <w:rPr>
          <w:rFonts w:ascii="Century Schoolbook" w:hAnsi="Century Schoolbook" w:hint="eastAsia"/>
          <w:sz w:val="28"/>
          <w:szCs w:val="28"/>
        </w:rPr>
        <w:t xml:space="preserve"> Techno Park, the </w:t>
      </w:r>
      <w:proofErr w:type="spellStart"/>
      <w:r w:rsidRPr="0053376E">
        <w:rPr>
          <w:rFonts w:ascii="Century Schoolbook" w:hAnsi="Century Schoolbook" w:hint="eastAsia"/>
          <w:sz w:val="28"/>
          <w:szCs w:val="28"/>
        </w:rPr>
        <w:t>Gwangju</w:t>
      </w:r>
      <w:proofErr w:type="spellEnd"/>
      <w:r w:rsidRPr="0053376E">
        <w:rPr>
          <w:rFonts w:ascii="Century Schoolbook" w:hAnsi="Century Schoolbook" w:hint="eastAsia"/>
          <w:sz w:val="28"/>
          <w:szCs w:val="28"/>
        </w:rPr>
        <w:t xml:space="preserve"> Metropolitan City, </w:t>
      </w:r>
      <w:proofErr w:type="spellStart"/>
      <w:r w:rsidRPr="0053376E">
        <w:rPr>
          <w:rFonts w:ascii="Century Schoolbook" w:hAnsi="Century Schoolbook" w:hint="eastAsia"/>
          <w:sz w:val="28"/>
          <w:szCs w:val="28"/>
        </w:rPr>
        <w:t>Jeollanamdo</w:t>
      </w:r>
      <w:proofErr w:type="spellEnd"/>
      <w:r w:rsidRPr="0053376E">
        <w:rPr>
          <w:rFonts w:ascii="Century Schoolbook" w:hAnsi="Century Schoolbook" w:hint="eastAsia"/>
          <w:sz w:val="28"/>
          <w:szCs w:val="28"/>
        </w:rPr>
        <w:t xml:space="preserve"> Province, and the Korea Electric Power Corporation. Local universit</w:t>
      </w:r>
      <w:r w:rsidRPr="0053376E">
        <w:rPr>
          <w:rFonts w:ascii="Century Schoolbook" w:hAnsi="Century Schoolbook"/>
          <w:sz w:val="28"/>
          <w:szCs w:val="28"/>
        </w:rPr>
        <w:t>ies, research institutes and energy companies participate to share information and research capabilities among business and technology development innovators and to promote mutual understanding and networking.</w:t>
      </w:r>
    </w:p>
    <w:p w:rsidR="0053376E" w:rsidRPr="0053376E" w:rsidRDefault="0053376E" w:rsidP="0053376E">
      <w:pPr>
        <w:spacing w:line="276" w:lineRule="auto"/>
        <w:ind w:hanging="360"/>
        <w:jc w:val="both"/>
        <w:rPr>
          <w:rFonts w:ascii="Century Schoolbook" w:hAnsi="Century Schoolbook"/>
          <w:sz w:val="28"/>
          <w:szCs w:val="28"/>
        </w:rPr>
      </w:pPr>
    </w:p>
    <w:p w:rsidR="0053376E" w:rsidRPr="0053376E" w:rsidRDefault="0053376E" w:rsidP="0053376E">
      <w:pPr>
        <w:spacing w:line="276" w:lineRule="auto"/>
        <w:ind w:left="360" w:hanging="360"/>
        <w:jc w:val="both"/>
        <w:rPr>
          <w:rFonts w:ascii="Century Schoolbook" w:hAnsi="Century Schoolbook"/>
          <w:sz w:val="28"/>
          <w:szCs w:val="28"/>
        </w:rPr>
      </w:pPr>
      <w:r w:rsidRPr="0053376E">
        <w:rPr>
          <w:rFonts w:ascii="Cambria Math" w:hAnsi="Cambria Math" w:cs="Cambria Math"/>
          <w:sz w:val="28"/>
          <w:szCs w:val="28"/>
        </w:rPr>
        <w:lastRenderedPageBreak/>
        <w:t>∘</w:t>
      </w:r>
      <w:r w:rsidRPr="0053376E">
        <w:rPr>
          <w:rFonts w:ascii="Century Schoolbook" w:hAnsi="Century Schoolbook"/>
          <w:sz w:val="28"/>
          <w:szCs w:val="28"/>
        </w:rPr>
        <w:tab/>
        <w:t xml:space="preserve">On the first day of the workshop, </w:t>
      </w:r>
      <w:proofErr w:type="spellStart"/>
      <w:r w:rsidRPr="0053376E">
        <w:rPr>
          <w:rFonts w:ascii="Century Schoolbook" w:hAnsi="Century Schoolbook"/>
          <w:sz w:val="28"/>
          <w:szCs w:val="28"/>
        </w:rPr>
        <w:t>EVIT</w:t>
      </w:r>
      <w:proofErr w:type="spellEnd"/>
      <w:r w:rsidRPr="0053376E">
        <w:rPr>
          <w:rFonts w:ascii="Century Schoolbook" w:hAnsi="Century Schoolbook"/>
          <w:sz w:val="28"/>
          <w:szCs w:val="28"/>
        </w:rPr>
        <w:t xml:space="preserve"> President Park Yong-woo Park and Mr. Jae-ho Han, the Director of the </w:t>
      </w:r>
      <w:proofErr w:type="spellStart"/>
      <w:r w:rsidRPr="0053376E">
        <w:rPr>
          <w:rFonts w:ascii="Century Schoolbook" w:hAnsi="Century Schoolbook"/>
          <w:sz w:val="28"/>
          <w:szCs w:val="28"/>
        </w:rPr>
        <w:t>Gwangju</w:t>
      </w:r>
      <w:proofErr w:type="spellEnd"/>
      <w:r w:rsidRPr="0053376E">
        <w:rPr>
          <w:rFonts w:ascii="Century Schoolbook" w:hAnsi="Century Schoolbook"/>
          <w:sz w:val="28"/>
          <w:szCs w:val="28"/>
        </w:rPr>
        <w:t xml:space="preserve"> Metropolitan City's Energy Depar</w:t>
      </w:r>
      <w:r>
        <w:rPr>
          <w:rFonts w:ascii="Century Schoolbook" w:hAnsi="Century Schoolbook"/>
          <w:sz w:val="28"/>
          <w:szCs w:val="28"/>
        </w:rPr>
        <w:t>tment, gave the opening remarks</w:t>
      </w:r>
      <w:r w:rsidRPr="0053376E">
        <w:rPr>
          <w:rFonts w:ascii="Century Schoolbook" w:hAnsi="Century Schoolbook"/>
          <w:sz w:val="28"/>
          <w:szCs w:val="28"/>
        </w:rPr>
        <w:t>. In particular, many industry insiders</w:t>
      </w:r>
      <w:r>
        <w:rPr>
          <w:rFonts w:ascii="Century Schoolbook" w:hAnsi="Century Schoolbook"/>
          <w:sz w:val="28"/>
          <w:szCs w:val="28"/>
        </w:rPr>
        <w:t>,</w:t>
      </w:r>
      <w:r w:rsidRPr="0053376E">
        <w:rPr>
          <w:rFonts w:ascii="Century Schoolbook" w:hAnsi="Century Schoolbook"/>
          <w:sz w:val="28"/>
          <w:szCs w:val="28"/>
        </w:rPr>
        <w:t xml:space="preserve"> including Energy Business Council </w:t>
      </w:r>
      <w:proofErr w:type="spellStart"/>
      <w:r w:rsidRPr="0053376E">
        <w:rPr>
          <w:rFonts w:ascii="Century Schoolbook" w:hAnsi="Century Schoolbook"/>
          <w:sz w:val="28"/>
          <w:szCs w:val="28"/>
        </w:rPr>
        <w:t>Presidnt</w:t>
      </w:r>
      <w:proofErr w:type="spellEnd"/>
      <w:r w:rsidRPr="0053376E">
        <w:rPr>
          <w:rFonts w:ascii="Century Schoolbook" w:hAnsi="Century Schoolbook"/>
          <w:sz w:val="28"/>
          <w:szCs w:val="28"/>
        </w:rPr>
        <w:t xml:space="preserve"> </w:t>
      </w:r>
      <w:proofErr w:type="spellStart"/>
      <w:r w:rsidRPr="0053376E">
        <w:rPr>
          <w:rFonts w:ascii="Century Schoolbook" w:hAnsi="Century Schoolbook"/>
          <w:sz w:val="28"/>
          <w:szCs w:val="28"/>
        </w:rPr>
        <w:t>Hee-joo</w:t>
      </w:r>
      <w:proofErr w:type="spellEnd"/>
      <w:r w:rsidRPr="0053376E">
        <w:rPr>
          <w:rFonts w:ascii="Century Schoolbook" w:hAnsi="Century Schoolbook"/>
          <w:sz w:val="28"/>
          <w:szCs w:val="28"/>
        </w:rPr>
        <w:t xml:space="preserve"> Park and </w:t>
      </w:r>
      <w:proofErr w:type="spellStart"/>
      <w:r w:rsidRPr="0053376E">
        <w:rPr>
          <w:rFonts w:ascii="Century Schoolbook" w:hAnsi="Century Schoolbook"/>
          <w:sz w:val="28"/>
          <w:szCs w:val="28"/>
        </w:rPr>
        <w:t>Honam</w:t>
      </w:r>
      <w:proofErr w:type="spellEnd"/>
      <w:r w:rsidRPr="0053376E">
        <w:rPr>
          <w:rFonts w:ascii="Century Schoolbook" w:hAnsi="Century Schoolbook"/>
          <w:sz w:val="28"/>
          <w:szCs w:val="28"/>
        </w:rPr>
        <w:t xml:space="preserve"> University Professor Seung-</w:t>
      </w:r>
      <w:proofErr w:type="spellStart"/>
      <w:r w:rsidRPr="0053376E">
        <w:rPr>
          <w:rFonts w:ascii="Century Schoolbook" w:hAnsi="Century Schoolbook"/>
          <w:sz w:val="28"/>
          <w:szCs w:val="28"/>
        </w:rPr>
        <w:t>hak</w:t>
      </w:r>
      <w:proofErr w:type="spellEnd"/>
      <w:r w:rsidRPr="0053376E">
        <w:rPr>
          <w:rFonts w:ascii="Century Schoolbook" w:hAnsi="Century Schoolbook"/>
          <w:sz w:val="28"/>
          <w:szCs w:val="28"/>
        </w:rPr>
        <w:t xml:space="preserve"> Yang</w:t>
      </w:r>
      <w:r>
        <w:rPr>
          <w:rFonts w:ascii="Century Schoolbook" w:hAnsi="Century Schoolbook"/>
          <w:sz w:val="28"/>
          <w:szCs w:val="28"/>
        </w:rPr>
        <w:t>,</w:t>
      </w:r>
      <w:r w:rsidRPr="0053376E">
        <w:rPr>
          <w:rFonts w:ascii="Century Schoolbook" w:hAnsi="Century Schoolbook"/>
          <w:sz w:val="28"/>
          <w:szCs w:val="28"/>
        </w:rPr>
        <w:t xml:space="preserve"> praised the event.</w:t>
      </w:r>
    </w:p>
    <w:p w:rsidR="0053376E" w:rsidRPr="0053376E" w:rsidRDefault="0053376E" w:rsidP="0053376E">
      <w:pPr>
        <w:spacing w:line="276" w:lineRule="auto"/>
        <w:ind w:hanging="360"/>
        <w:jc w:val="both"/>
        <w:rPr>
          <w:rFonts w:ascii="Century Schoolbook" w:hAnsi="Century Schoolbook"/>
          <w:sz w:val="28"/>
          <w:szCs w:val="28"/>
        </w:rPr>
      </w:pPr>
    </w:p>
    <w:p w:rsidR="0053376E" w:rsidRPr="0053376E" w:rsidRDefault="0053376E" w:rsidP="0053376E">
      <w:pPr>
        <w:spacing w:line="276" w:lineRule="auto"/>
        <w:ind w:hanging="360"/>
        <w:jc w:val="both"/>
        <w:rPr>
          <w:rFonts w:ascii="Century Schoolbook" w:hAnsi="Century Schoolbook"/>
          <w:sz w:val="28"/>
          <w:szCs w:val="28"/>
        </w:rPr>
      </w:pPr>
      <w:r w:rsidRPr="0053376E">
        <w:rPr>
          <w:rFonts w:ascii="Century Schoolbook" w:hAnsi="Century Schoolbook" w:hint="eastAsia"/>
          <w:sz w:val="28"/>
          <w:szCs w:val="28"/>
        </w:rPr>
        <w:t>□</w:t>
      </w:r>
      <w:r w:rsidRPr="0053376E">
        <w:rPr>
          <w:rFonts w:ascii="Century Schoolbook" w:hAnsi="Century Schoolbook" w:hint="eastAsia"/>
          <w:sz w:val="28"/>
          <w:szCs w:val="28"/>
        </w:rPr>
        <w:tab/>
        <w:t xml:space="preserve">This workshop focused on the theme of 'Energy Conversion and Korea's Choice' by President Chun </w:t>
      </w:r>
      <w:proofErr w:type="spellStart"/>
      <w:r w:rsidRPr="0053376E">
        <w:rPr>
          <w:rFonts w:ascii="Century Schoolbook" w:hAnsi="Century Schoolbook" w:hint="eastAsia"/>
          <w:sz w:val="28"/>
          <w:szCs w:val="28"/>
        </w:rPr>
        <w:t>Taek</w:t>
      </w:r>
      <w:proofErr w:type="spellEnd"/>
      <w:r w:rsidRPr="0053376E">
        <w:rPr>
          <w:rFonts w:ascii="Century Schoolbook" w:hAnsi="Century Schoolbook" w:hint="eastAsia"/>
          <w:sz w:val="28"/>
          <w:szCs w:val="28"/>
        </w:rPr>
        <w:t xml:space="preserve"> Rim of the Korea Energy Technology Evaluation Institute. The core products and technologies of major local energy companies were introduced in a separate </w:t>
      </w:r>
      <w:r w:rsidRPr="0053376E">
        <w:rPr>
          <w:rFonts w:ascii="Century Schoolbook" w:hAnsi="Century Schoolbook"/>
          <w:sz w:val="28"/>
          <w:szCs w:val="28"/>
        </w:rPr>
        <w:t xml:space="preserve">corporate poster session and included technology transfers, R&amp;D status of power exchange, trends in hydrogen energy in </w:t>
      </w:r>
      <w:proofErr w:type="spellStart"/>
      <w:r w:rsidRPr="0053376E">
        <w:rPr>
          <w:rFonts w:ascii="Century Schoolbook" w:hAnsi="Century Schoolbook"/>
          <w:sz w:val="28"/>
          <w:szCs w:val="28"/>
        </w:rPr>
        <w:t>Gwangju</w:t>
      </w:r>
      <w:proofErr w:type="spellEnd"/>
      <w:r w:rsidRPr="0053376E">
        <w:rPr>
          <w:rFonts w:ascii="Century Schoolbook" w:hAnsi="Century Schoolbook"/>
          <w:sz w:val="28"/>
          <w:szCs w:val="28"/>
        </w:rPr>
        <w:t>, R&amp;D special projects, and research.</w:t>
      </w:r>
    </w:p>
    <w:p w:rsidR="0053376E" w:rsidRPr="0053376E" w:rsidRDefault="0053376E" w:rsidP="0053376E">
      <w:pPr>
        <w:spacing w:line="276" w:lineRule="auto"/>
        <w:ind w:hanging="360"/>
        <w:jc w:val="both"/>
        <w:rPr>
          <w:rFonts w:ascii="Century Schoolbook" w:hAnsi="Century Schoolbook"/>
          <w:sz w:val="28"/>
          <w:szCs w:val="28"/>
        </w:rPr>
      </w:pPr>
    </w:p>
    <w:p w:rsidR="0053376E" w:rsidRPr="0053376E" w:rsidRDefault="0053376E" w:rsidP="0053376E">
      <w:pPr>
        <w:spacing w:line="276" w:lineRule="auto"/>
        <w:ind w:hanging="360"/>
        <w:jc w:val="both"/>
        <w:rPr>
          <w:rFonts w:ascii="Century Schoolbook" w:hAnsi="Century Schoolbook"/>
          <w:sz w:val="28"/>
          <w:szCs w:val="28"/>
        </w:rPr>
      </w:pPr>
      <w:r w:rsidRPr="0053376E">
        <w:rPr>
          <w:rFonts w:ascii="Century Schoolbook" w:hAnsi="Century Schoolbook" w:hint="eastAsia"/>
          <w:sz w:val="28"/>
          <w:szCs w:val="28"/>
        </w:rPr>
        <w:t>□</w:t>
      </w:r>
      <w:r w:rsidRPr="0053376E">
        <w:rPr>
          <w:rFonts w:ascii="Century Schoolbook" w:hAnsi="Century Schoolbook" w:hint="eastAsia"/>
          <w:sz w:val="28"/>
          <w:szCs w:val="28"/>
        </w:rPr>
        <w:tab/>
      </w:r>
      <w:proofErr w:type="spellStart"/>
      <w:r w:rsidRPr="0053376E">
        <w:rPr>
          <w:rFonts w:ascii="Century Schoolbook" w:hAnsi="Century Schoolbook" w:hint="eastAsia"/>
          <w:sz w:val="28"/>
          <w:szCs w:val="28"/>
        </w:rPr>
        <w:t>EVIT</w:t>
      </w:r>
      <w:proofErr w:type="spellEnd"/>
      <w:r w:rsidRPr="0053376E">
        <w:rPr>
          <w:rFonts w:ascii="Century Schoolbook" w:hAnsi="Century Schoolbook" w:hint="eastAsia"/>
          <w:sz w:val="28"/>
          <w:szCs w:val="28"/>
        </w:rPr>
        <w:t xml:space="preserve"> Director Yong-woo Park said, "Through this workshop, we expect successful energy valuations to be created that will contribute to the development of related industries through exchange of information and opportunities in the energy industry during t</w:t>
      </w:r>
      <w:r w:rsidRPr="0053376E">
        <w:rPr>
          <w:rFonts w:ascii="Century Schoolbook" w:hAnsi="Century Schoolbook"/>
          <w:sz w:val="28"/>
          <w:szCs w:val="28"/>
        </w:rPr>
        <w:t>he 4th Industrial Revolution."</w:t>
      </w:r>
    </w:p>
    <w:p w:rsidR="0053376E" w:rsidRDefault="0053376E" w:rsidP="0053376E">
      <w:pPr>
        <w:spacing w:line="276" w:lineRule="auto"/>
        <w:ind w:hanging="360"/>
        <w:jc w:val="both"/>
        <w:rPr>
          <w:rFonts w:ascii="Century Schoolbook" w:hAnsi="Century Schoolbook"/>
          <w:sz w:val="28"/>
          <w:szCs w:val="28"/>
        </w:rPr>
      </w:pPr>
    </w:p>
    <w:p w:rsidR="0053376E" w:rsidRPr="0053376E" w:rsidRDefault="0053376E" w:rsidP="0053376E">
      <w:pPr>
        <w:jc w:val="center"/>
        <w:rPr>
          <w:rFonts w:eastAsia="Times New Roman" w:cs="Times New Roman"/>
          <w:sz w:val="20"/>
          <w:szCs w:val="20"/>
        </w:rPr>
      </w:pPr>
      <w:r w:rsidRPr="0053376E">
        <w:rPr>
          <w:rFonts w:eastAsia="Times New Roman" w:cs="Times New Roman"/>
          <w:sz w:val="20"/>
          <w:szCs w:val="20"/>
        </w:rPr>
        <w:fldChar w:fldCharType="begin"/>
      </w:r>
      <w:r w:rsidRPr="0053376E">
        <w:rPr>
          <w:rFonts w:eastAsia="Times New Roman" w:cs="Times New Roman"/>
          <w:sz w:val="20"/>
          <w:szCs w:val="20"/>
        </w:rPr>
        <w:instrText xml:space="preserve"> INCLUDEPICTURE "/var/folders/s1/fs3lkh7d33156dfzd15t2yqh0000gn/T/com.microsoft.Word/WebArchiveCopyPasteTempFiles/page2image39573856" \* MERGEFORMATINET </w:instrText>
      </w:r>
      <w:r w:rsidRPr="0053376E">
        <w:rPr>
          <w:rFonts w:eastAsia="Times New Roman" w:cs="Times New Roman"/>
          <w:sz w:val="20"/>
          <w:szCs w:val="20"/>
        </w:rPr>
        <w:fldChar w:fldCharType="separate"/>
      </w:r>
      <w:r w:rsidRPr="0053376E">
        <w:rPr>
          <w:rFonts w:eastAsia="Times New Roman" w:cs="Times New Roman"/>
          <w:noProof/>
          <w:sz w:val="20"/>
          <w:szCs w:val="20"/>
        </w:rPr>
        <w:drawing>
          <wp:inline distT="0" distB="0" distL="0" distR="0">
            <wp:extent cx="4639945" cy="3479800"/>
            <wp:effectExtent l="0" t="0" r="0" b="0"/>
            <wp:docPr id="1" name="Picture 1" descr="page2image39573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395738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39945" cy="3479800"/>
                    </a:xfrm>
                    <a:prstGeom prst="rect">
                      <a:avLst/>
                    </a:prstGeom>
                    <a:noFill/>
                    <a:ln>
                      <a:noFill/>
                    </a:ln>
                  </pic:spPr>
                </pic:pic>
              </a:graphicData>
            </a:graphic>
          </wp:inline>
        </w:drawing>
      </w:r>
      <w:r w:rsidRPr="0053376E">
        <w:rPr>
          <w:rFonts w:eastAsia="Times New Roman" w:cs="Times New Roman"/>
          <w:sz w:val="20"/>
          <w:szCs w:val="20"/>
        </w:rPr>
        <w:fldChar w:fldCharType="end"/>
      </w:r>
    </w:p>
    <w:p w:rsidR="00231FF6" w:rsidRPr="0053376E" w:rsidRDefault="0053376E" w:rsidP="0053376E">
      <w:pPr>
        <w:spacing w:line="276" w:lineRule="auto"/>
        <w:jc w:val="center"/>
        <w:rPr>
          <w:rFonts w:ascii="Century Schoolbook" w:hAnsi="Century Schoolbook"/>
          <w:sz w:val="20"/>
          <w:szCs w:val="20"/>
        </w:rPr>
      </w:pPr>
      <w:proofErr w:type="spellStart"/>
      <w:r w:rsidRPr="0053376E">
        <w:rPr>
          <w:rFonts w:ascii="Century Schoolbook" w:hAnsi="Century Schoolbook"/>
          <w:sz w:val="20"/>
          <w:szCs w:val="20"/>
        </w:rPr>
        <w:t>EVIT</w:t>
      </w:r>
      <w:proofErr w:type="spellEnd"/>
      <w:r w:rsidRPr="0053376E">
        <w:rPr>
          <w:rFonts w:ascii="Century Schoolbook" w:hAnsi="Century Schoolbook"/>
          <w:sz w:val="20"/>
          <w:szCs w:val="20"/>
        </w:rPr>
        <w:t xml:space="preserve"> Director Yong-woo Park at the 2018 Ene</w:t>
      </w:r>
      <w:bookmarkStart w:id="0" w:name="_GoBack"/>
      <w:bookmarkEnd w:id="0"/>
      <w:r w:rsidRPr="0053376E">
        <w:rPr>
          <w:rFonts w:ascii="Century Schoolbook" w:hAnsi="Century Schoolbook"/>
          <w:sz w:val="20"/>
          <w:szCs w:val="20"/>
        </w:rPr>
        <w:t>rgy Valley Win-Win Development Workshop</w:t>
      </w:r>
    </w:p>
    <w:sectPr w:rsidR="00231FF6" w:rsidRPr="0053376E"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376E" w:rsidRDefault="0053376E" w:rsidP="00A06336">
      <w:r>
        <w:separator/>
      </w:r>
    </w:p>
  </w:endnote>
  <w:endnote w:type="continuationSeparator" w:id="0">
    <w:p w:rsidR="0053376E" w:rsidRDefault="0053376E"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2018</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376E" w:rsidRDefault="0053376E" w:rsidP="00A06336">
      <w:r>
        <w:separator/>
      </w:r>
    </w:p>
  </w:footnote>
  <w:footnote w:type="continuationSeparator" w:id="0">
    <w:p w:rsidR="0053376E" w:rsidRDefault="0053376E"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76E"/>
    <w:rsid w:val="000426FE"/>
    <w:rsid w:val="00231FF6"/>
    <w:rsid w:val="00374E99"/>
    <w:rsid w:val="0053376E"/>
    <w:rsid w:val="00606E6D"/>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F5C6E"/>
  <w15:chartTrackingRefBased/>
  <w15:docId w15:val="{70304E64-C7C4-2046-8D1B-40D1EB073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7755303">
      <w:bodyDiv w:val="1"/>
      <w:marLeft w:val="0"/>
      <w:marRight w:val="0"/>
      <w:marTop w:val="0"/>
      <w:marBottom w:val="0"/>
      <w:divBdr>
        <w:top w:val="none" w:sz="0" w:space="0" w:color="auto"/>
        <w:left w:val="none" w:sz="0" w:space="0" w:color="auto"/>
        <w:bottom w:val="none" w:sz="0" w:space="0" w:color="auto"/>
        <w:right w:val="none" w:sz="0" w:space="0" w:color="auto"/>
      </w:divBdr>
      <w:divsChild>
        <w:div w:id="35787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365</Words>
  <Characters>2205</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2018-09-07T03:35:00Z</dcterms:created>
  <dcterms:modified xsi:type="dcterms:W3CDTF">2018-09-07T03:37:00Z</dcterms:modified>
  <cp:category/>
</cp:coreProperties>
</file>