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Graduate School of Energy Convergence Professor Yun-su Kim appointed editorial board member of a world-renowned journal in the field of renewable energy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Activities such as selection of reviewers for IEEE Transactions on Sustainable Energy and evaluation of papers from next year</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661410" cy="49136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61410" cy="491363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Professor Yun-su Kim</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(Gwangju Institute of Science and Technology, President Kiseon Kim) Graduate School of Energy Convergence Professor Yun-su Kim was appointed as an editorial board member of </w:t>
      </w:r>
      <w:r>
        <w:rPr>
          <w:rFonts w:ascii="Courier" w:hAnsi="Courier"/>
          <w:b w:val="false"/>
          <w:sz w:val="20"/>
        </w:rPr>
        <w:t>「</w:t>
      </w:r>
      <w:r>
        <w:rPr>
          <w:rFonts w:ascii="Courier" w:hAnsi="Courier"/>
          <w:b w:val="false"/>
          <w:sz w:val="20"/>
        </w:rPr>
        <w:t>IEEE Transactions on Sustainable Energy (TSTE)</w:t>
      </w:r>
      <w:r>
        <w:rPr>
          <w:rFonts w:ascii="Courier" w:hAnsi="Courier"/>
          <w:b w:val="false"/>
          <w:sz w:val="20"/>
        </w:rPr>
        <w:t>」</w:t>
      </w:r>
      <w:r>
        <w:rPr>
          <w:rFonts w:ascii="Courier" w:hAnsi="Courier"/>
          <w:b w:val="false"/>
          <w:sz w:val="20"/>
        </w:rPr>
        <w:t>*, a world-renowned journal in the field of renewable energy.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TSTE, published since 2010, is a member of the Power &amp; Energy Society (PES), a power and energy society belonging to the Institute of Electrical and Electronics Engineers (IEEE), the world's largest academic body in the field of electronic engineering. )' as one of the various transactions* journals. It publishes top-level papers on a wide range of topics, including linking sustainable energy sources to power grids, batteries and storage devices, cogeneration, energy efficiency, fuel cells, solar power, wind power, tidal power, and wave power.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IEEE Transactions on Sustainable Energy (TSTE): According to Journal Citation Reports (JCR), TSTE's most recent journal impact factor (2021) is 8.310, which is at the top 10% of the world, ranking 27th (90.40%) among 276 journals in engineering and electrical &amp; electronic fields.</w:t>
      </w:r>
    </w:p>
    <w:p>
      <w:pPr>
        <w:pStyle w:val="Normal"/>
        <w:spacing w:before="0" w:after="0"/>
        <w:jc w:val="both"/>
        <w:rPr>
          <w:rFonts w:ascii="Courier" w:hAnsi="Courier"/>
          <w:b w:val="false"/>
          <w:b w:val="false"/>
          <w:sz w:val="16"/>
        </w:rPr>
      </w:pPr>
      <w:r>
        <w:rPr>
          <w:rFonts w:ascii="Courier" w:hAnsi="Courier"/>
          <w:b w:val="false"/>
          <w:sz w:val="16"/>
        </w:rPr>
      </w:r>
    </w:p>
    <w:p>
      <w:pPr>
        <w:pStyle w:val="Normal"/>
        <w:spacing w:before="0" w:after="0"/>
        <w:jc w:val="both"/>
        <w:rPr/>
      </w:pPr>
      <w:r>
        <w:rPr>
          <w:rFonts w:ascii="Courier" w:hAnsi="Courier"/>
          <w:b w:val="false"/>
          <w:sz w:val="16"/>
        </w:rPr>
        <w:t>* Transaction journals published by IEEE include Smart Grid, Sustainable Energy, and Power Systems. PES is a conference that was created in the 1960s, and is the second largest of IEEE's 39 conferences.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For two years from 2023, Professor Kim will serve as an editorial board member in the fields of energy management system, optimization technique, renewable energy control, and power grid design for linking renewable energy to power grids, and will perform the most important reviewer selection and evaluation tasks in the process of publishing papers.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After receiving his doctorate in February 2016, Professor Yun-su Kim worked as a senior researcher at the Korea Electric Research Institute and has been working as an associate professor at the Graduate School of Energy Convergence at the GIST School of Integrated Technology since January 2018.</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Yun-su Kim said, "Renewable energy penetration cannot be increased without developing power grid technology and improving systems. As an editorial board member of a world-class journal, I will do my best to disseminate knowledge that provides solutions in related fields."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2022-11-23T08:43:00Z</dcterms:created>
  <dc:creator>Ellis Lee</dc:creator>
  <dc:description/>
  <dc:language>en-US</dc:language>
  <cp:lastModifiedBy/>
  <cp:lastPrinted>2022-11-23T08:44:00Z</cp:lastPrinted>
  <dcterms:modified xsi:type="dcterms:W3CDTF">2022-11-23T08:44:00Z</dcterms:modified>
  <cp:revision>0</cp:revision>
  <dc:subject/>
  <dc:title/>
</cp:coreProperties>
</file>