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5B01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F428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B7C77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B7C77">
        <w:rPr>
          <w:rFonts w:ascii="Courier 10 Pitch BT Roman" w:eastAsia="Dotum" w:hAnsi="Courier 10 Pitch BT Roman"/>
          <w:sz w:val="20"/>
          <w:szCs w:val="20"/>
        </w:rPr>
        <w:t xml:space="preserve">(+82) </w:t>
      </w:r>
      <w:r w:rsidR="008B7C77" w:rsidRPr="008B7C77">
        <w:rPr>
          <w:rFonts w:ascii="Courier 10 Pitch BT Roman" w:eastAsia="Dotum" w:hAnsi="Courier 10 Pitch BT Roman"/>
          <w:sz w:val="20"/>
          <w:szCs w:val="20"/>
        </w:rPr>
        <w:t>62-715-2061~2063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B7C77">
        <w:rPr>
          <w:rFonts w:ascii="Courier 10 Pitch BT Roman" w:eastAsia="Dotum" w:hAnsi="Courier 10 Pitch BT Roman"/>
          <w:sz w:val="20"/>
          <w:szCs w:val="20"/>
        </w:rPr>
        <w:t>2019.11.21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8B7C77" w:rsidRDefault="008B7C7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8B7C77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8B7C77">
        <w:rPr>
          <w:rFonts w:ascii="Century Schoolbook" w:hAnsi="Century Schoolbook"/>
          <w:b/>
          <w:sz w:val="32"/>
          <w:szCs w:val="32"/>
        </w:rPr>
        <w:t>IST Professor Do-Young Noh</w:t>
      </w:r>
    </w:p>
    <w:p w:rsidR="00231FF6" w:rsidRPr="00093906" w:rsidRDefault="008B7C77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8B7C77">
        <w:rPr>
          <w:rFonts w:ascii="Century Schoolbook" w:hAnsi="Century Schoolbook"/>
          <w:b/>
          <w:sz w:val="32"/>
          <w:szCs w:val="32"/>
        </w:rPr>
        <w:t xml:space="preserve">appointed as </w:t>
      </w:r>
      <w:r>
        <w:rPr>
          <w:rFonts w:ascii="Century Schoolbook" w:hAnsi="Century Schoolbook"/>
          <w:b/>
          <w:sz w:val="32"/>
          <w:szCs w:val="32"/>
        </w:rPr>
        <w:t xml:space="preserve">the </w:t>
      </w:r>
      <w:r w:rsidRPr="008B7C77">
        <w:rPr>
          <w:rFonts w:ascii="Century Schoolbook" w:hAnsi="Century Schoolbook"/>
          <w:b/>
          <w:sz w:val="32"/>
          <w:szCs w:val="32"/>
        </w:rPr>
        <w:t>new director of IBS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8B7C77">
        <w:rPr>
          <w:rFonts w:ascii="Century Schoolbook" w:hAnsi="Century Schoolbook" w:hint="eastAsia"/>
        </w:rPr>
        <w:t>□</w:t>
      </w:r>
      <w:r w:rsidRPr="008B7C77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8B7C77">
        <w:rPr>
          <w:rFonts w:ascii="Century Schoolbook" w:hAnsi="Century Schoolbook" w:hint="eastAsia"/>
        </w:rPr>
        <w:t>Kiseon</w:t>
      </w:r>
      <w:proofErr w:type="spellEnd"/>
      <w:r w:rsidRPr="008B7C77">
        <w:rPr>
          <w:rFonts w:ascii="Century Schoolbook" w:hAnsi="Century Schoolbook" w:hint="eastAsia"/>
        </w:rPr>
        <w:t xml:space="preserve"> Kim) Department of Physics and Photon Science Professor Do-Young Noh (56) was appointed as the new director of the Institute for Basic Science (IBS).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8B7C77">
        <w:rPr>
          <w:rFonts w:ascii="Century Schoolbook" w:hAnsi="Century Schoolbook" w:hint="eastAsia"/>
        </w:rPr>
        <w:t>□</w:t>
      </w:r>
      <w:r w:rsidRPr="008B7C77">
        <w:rPr>
          <w:rFonts w:ascii="Century Schoolbook" w:hAnsi="Century Schoolbook" w:hint="eastAsia"/>
        </w:rPr>
        <w:tab/>
        <w:t>Professor Do-Young Noh graduated from Seoul National University and received his Ph.D. in physics from the Massachusetts Institute of Technology in the United States, and he became a professor at GIST in 1995.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8B7C77">
        <w:rPr>
          <w:rFonts w:ascii="Cambria Math" w:hAnsi="Cambria Math" w:cs="Cambria Math"/>
        </w:rPr>
        <w:t>∘</w:t>
      </w:r>
      <w:r w:rsidRPr="008B7C77">
        <w:rPr>
          <w:rFonts w:ascii="Century Schoolbook" w:hAnsi="Century Schoolbook"/>
        </w:rPr>
        <w:tab/>
        <w:t xml:space="preserve">He has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/>
        </w:rPr>
        <w:t xml:space="preserve"> served as the dean of GIST College from 2012 to 2015,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/>
        </w:rPr>
        <w:t xml:space="preserve"> served as a member of the National Science and Technology Advisory Council from 2015 to 2017, and he is currently serving as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/>
        </w:rPr>
        <w:t xml:space="preserve"> a member of </w:t>
      </w:r>
      <w:proofErr w:type="spellStart"/>
      <w:r w:rsidRPr="008B7C77">
        <w:rPr>
          <w:rFonts w:ascii="Century Schoolbook" w:hAnsi="Century Schoolbook"/>
        </w:rPr>
        <w:t>CNM</w:t>
      </w:r>
      <w:proofErr w:type="spellEnd"/>
      <w:r w:rsidRPr="008B7C77">
        <w:rPr>
          <w:rFonts w:ascii="Century Schoolbook" w:hAnsi="Century Schoolbook"/>
        </w:rPr>
        <w:t xml:space="preserve"> Proposal Evaluation Committee at the Argonne N</w:t>
      </w:r>
      <w:r w:rsidRPr="008B7C77">
        <w:rPr>
          <w:rFonts w:ascii="Century Schoolbook" w:hAnsi="Century Schoolbook" w:hint="eastAsia"/>
        </w:rPr>
        <w:t xml:space="preserve">ational Research Institute,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 w:hint="eastAsia"/>
        </w:rPr>
        <w:t xml:space="preserve"> a member of the IBS Research Review Board at the Institute of Basic Science,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 w:hint="eastAsia"/>
        </w:rPr>
        <w:t xml:space="preserve"> a member of the National Science and Technology Advisory Council,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 w:hint="eastAsia"/>
        </w:rPr>
        <w:t xml:space="preserve"> Vice President of the Korean Physical Society (Chairman of Ethics),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 w:hint="eastAsia"/>
        </w:rPr>
        <w:t xml:space="preserve"> a member of Planning and Evaluation Committee, National Institute of Science and Technology, and </w:t>
      </w:r>
      <w:r w:rsidRPr="008B7C77">
        <w:rPr>
          <w:rFonts w:ascii="Century Schoolbook" w:hAnsi="Century Schoolbook" w:hint="eastAsia"/>
        </w:rPr>
        <w:t>▲</w:t>
      </w:r>
      <w:r w:rsidRPr="008B7C77">
        <w:rPr>
          <w:rFonts w:ascii="Century Schoolbook" w:hAnsi="Century Schoolbook" w:hint="eastAsia"/>
        </w:rPr>
        <w:t xml:space="preserve"> director of the Center for Advanced X-ray Science.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8B7C77">
        <w:rPr>
          <w:rFonts w:ascii="Century Schoolbook" w:hAnsi="Century Schoolbook" w:hint="eastAsia"/>
        </w:rPr>
        <w:t>□</w:t>
      </w:r>
      <w:r w:rsidRPr="008B7C77">
        <w:rPr>
          <w:rFonts w:ascii="Century Schoolbook" w:hAnsi="Century Schoolbook" w:hint="eastAsia"/>
        </w:rPr>
        <w:tab/>
        <w:t xml:space="preserve">Professor Noh as the second dean of GIST College finalized </w:t>
      </w:r>
      <w:proofErr w:type="spellStart"/>
      <w:r w:rsidRPr="008B7C77">
        <w:rPr>
          <w:rFonts w:ascii="Century Schoolbook" w:hAnsi="Century Schoolbook" w:hint="eastAsia"/>
        </w:rPr>
        <w:t>GIST's</w:t>
      </w:r>
      <w:proofErr w:type="spellEnd"/>
      <w:r w:rsidRPr="008B7C77">
        <w:rPr>
          <w:rFonts w:ascii="Century Schoolbook" w:hAnsi="Century Schoolbook" w:hint="eastAsia"/>
        </w:rPr>
        <w:t xml:space="preserve"> bachelor's degree program to cultivate national science and technology talent. His research resulted in the development of a coherent X-ray diffraction imaging technique using a free elect</w:t>
      </w:r>
      <w:r w:rsidRPr="008B7C77">
        <w:rPr>
          <w:rFonts w:ascii="Century Schoolbook" w:hAnsi="Century Schoolbook"/>
        </w:rPr>
        <w:t xml:space="preserve">ron laser, a 4th generation light emission accelerator, to provide domestic researchers with a new research method of </w:t>
      </w:r>
      <w:proofErr w:type="spellStart"/>
      <w:r w:rsidRPr="008B7C77">
        <w:rPr>
          <w:rFonts w:ascii="Century Schoolbook" w:hAnsi="Century Schoolbook"/>
        </w:rPr>
        <w:t>nano</w:t>
      </w:r>
      <w:proofErr w:type="spellEnd"/>
      <w:r w:rsidRPr="008B7C77">
        <w:rPr>
          <w:rFonts w:ascii="Century Schoolbook" w:hAnsi="Century Schoolbook"/>
        </w:rPr>
        <w:t xml:space="preserve">-bio imaging, </w:t>
      </w:r>
      <w:r w:rsidRPr="008B7C77">
        <w:rPr>
          <w:rFonts w:ascii="Century Schoolbook" w:hAnsi="Century Schoolbook"/>
        </w:rPr>
        <w:lastRenderedPageBreak/>
        <w:t>contributing to the development of X-ray science and technology. In addition, he worked as a state-of-the-art fusion expert committee member of the National Science and Technology Committee and a professional committee member of the National Science and Technology Advisory Council, contributing to the establishment of national science technology policies and budgets.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B7C77">
        <w:rPr>
          <w:rFonts w:ascii="Cambria Math" w:hAnsi="Cambria Math" w:cs="Cambria Math"/>
        </w:rPr>
        <w:t>∘</w:t>
      </w:r>
      <w:r w:rsidRPr="008B7C77">
        <w:rPr>
          <w:rFonts w:ascii="Century Schoolbook" w:hAnsi="Century Schoolbook"/>
        </w:rPr>
        <w:tab/>
        <w:t>His awards include the Minister of Science and Technology (2002), a Presidential Citation (2007), the GIST Education Award (2010; 2014), the Psychological Science Award (Pohang Acceleration, 2010), and the Korea's Science and Technology Package (2012).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8B7C77">
        <w:rPr>
          <w:rFonts w:ascii="Century Schoolbook" w:hAnsi="Century Schoolbook" w:hint="eastAsia"/>
        </w:rPr>
        <w:t>□</w:t>
      </w:r>
      <w:r w:rsidRPr="008B7C77">
        <w:rPr>
          <w:rFonts w:ascii="Century Schoolbook" w:hAnsi="Century Schoolbook" w:hint="eastAsia"/>
        </w:rPr>
        <w:tab/>
        <w:t xml:space="preserve">Founded in November 2011, IBS is the nation's only basic science research institute with an annual </w:t>
      </w:r>
      <w:proofErr w:type="spellStart"/>
      <w:r w:rsidRPr="008B7C77">
        <w:rPr>
          <w:rFonts w:ascii="Century Schoolbook" w:hAnsi="Century Schoolbook" w:hint="eastAsia"/>
        </w:rPr>
        <w:t>annual</w:t>
      </w:r>
      <w:proofErr w:type="spellEnd"/>
      <w:r w:rsidRPr="008B7C77">
        <w:rPr>
          <w:rFonts w:ascii="Century Schoolbook" w:hAnsi="Century Schoolbook" w:hint="eastAsia"/>
        </w:rPr>
        <w:t xml:space="preserve"> budget of 500 billion won. In 2012, IBS was launched with nine research groups, which increased to 30 research groups in seven years. There are curr</w:t>
      </w:r>
      <w:r w:rsidRPr="008B7C77">
        <w:rPr>
          <w:rFonts w:ascii="Century Schoolbook" w:hAnsi="Century Schoolbook"/>
        </w:rPr>
        <w:t>ently 71 research groups and a total of 1,680 researchers. Director Do-Young Noh's term is for five years.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8B7C77">
        <w:rPr>
          <w:rFonts w:ascii="Century Schoolbook" w:hAnsi="Century Schoolbook" w:hint="eastAsia"/>
        </w:rPr>
        <w:t>□</w:t>
      </w:r>
      <w:r w:rsidRPr="008B7C77">
        <w:rPr>
          <w:rFonts w:ascii="Century Schoolbook" w:hAnsi="Century Schoolbook" w:hint="eastAsia"/>
        </w:rPr>
        <w:tab/>
        <w:t xml:space="preserve">Professor Do-Young Noh said, "IBS will be the world's leading platform for basic science knowledge for universities, research institutes, and industries at home and abroad. I will do my best to secure creative knowledge and contribute to the training of </w:t>
      </w:r>
      <w:r w:rsidRPr="008B7C77">
        <w:rPr>
          <w:rFonts w:ascii="Century Schoolbook" w:hAnsi="Century Schoolbook"/>
        </w:rPr>
        <w:t>outstanding researchers by conducting a number of basic scientific research studies at a world-class level."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B7C77">
        <w:rPr>
          <w:rFonts w:ascii="Cambria Math" w:hAnsi="Cambria Math" w:cs="Cambria Math"/>
        </w:rPr>
        <w:t>∘</w:t>
      </w:r>
      <w:r w:rsidRPr="008B7C77">
        <w:rPr>
          <w:rFonts w:ascii="Century Schoolbook" w:hAnsi="Century Schoolbook"/>
        </w:rPr>
        <w:tab/>
        <w:t xml:space="preserve">Also, the Center for Relativistic Laser Science was established on </w:t>
      </w:r>
      <w:proofErr w:type="spellStart"/>
      <w:r w:rsidRPr="008B7C77">
        <w:rPr>
          <w:rFonts w:ascii="Century Schoolbook" w:hAnsi="Century Schoolbook"/>
        </w:rPr>
        <w:t>GIST's</w:t>
      </w:r>
      <w:proofErr w:type="spellEnd"/>
      <w:r w:rsidRPr="008B7C77">
        <w:rPr>
          <w:rFonts w:ascii="Century Schoolbook" w:hAnsi="Century Schoolbook"/>
        </w:rPr>
        <w:t xml:space="preserve"> campus in December 2012. GIST developed a 1.5-petawatt (</w:t>
      </w:r>
      <w:proofErr w:type="spellStart"/>
      <w:r w:rsidRPr="008B7C77">
        <w:rPr>
          <w:rFonts w:ascii="Century Schoolbook" w:hAnsi="Century Schoolbook"/>
        </w:rPr>
        <w:t>1015W</w:t>
      </w:r>
      <w:proofErr w:type="spellEnd"/>
      <w:r w:rsidRPr="008B7C77">
        <w:rPr>
          <w:rFonts w:ascii="Century Schoolbook" w:hAnsi="Century Schoolbook"/>
        </w:rPr>
        <w:t>) laser of 30 femtoseconds, which drastically reduced the size of lasers that produces ultra-high petawatt power. This 1.5 petawatt-power titanium sapphire laser is currently the highest-powered laser, and the Center for Relativistic Laser Science is using this petawatt laser facility to explore the application of physics and the interaction physics of materials.</w:t>
      </w:r>
    </w:p>
    <w:p w:rsidR="008B7C77" w:rsidRPr="008B7C77" w:rsidRDefault="008B7C77" w:rsidP="008B7C77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B7C77" w:rsidRPr="008B7C77" w:rsidRDefault="008B7C77" w:rsidP="008B7C77">
      <w:pPr>
        <w:jc w:val="center"/>
        <w:rPr>
          <w:rFonts w:eastAsia="Times New Roman" w:cs="Times New Roman"/>
          <w:sz w:val="20"/>
          <w:szCs w:val="20"/>
        </w:rPr>
      </w:pPr>
      <w:r w:rsidRPr="008B7C77">
        <w:rPr>
          <w:rFonts w:eastAsia="Times New Roman" w:cs="Times New Roman"/>
          <w:sz w:val="20"/>
          <w:szCs w:val="20"/>
        </w:rPr>
        <w:fldChar w:fldCharType="begin"/>
      </w:r>
      <w:r w:rsidRPr="008B7C77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"/var/folders/4p/49ktkgkd13b9ygb06z58ghxm0000gn/T/com.microsoft.Word/WebArchiveCopyPasteTempFiles/page2image1786144" \* MERGEFORMATINET </w:instrText>
      </w:r>
      <w:r w:rsidRPr="008B7C77">
        <w:rPr>
          <w:rFonts w:eastAsia="Times New Roman" w:cs="Times New Roman"/>
          <w:sz w:val="20"/>
          <w:szCs w:val="20"/>
        </w:rPr>
        <w:fldChar w:fldCharType="separate"/>
      </w:r>
      <w:r w:rsidRPr="008B7C77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1896745" cy="2362200"/>
            <wp:effectExtent l="0" t="0" r="0" b="0"/>
            <wp:docPr id="1" name="Picture 1" descr="page2image1786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861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C77">
        <w:rPr>
          <w:rFonts w:eastAsia="Times New Roman" w:cs="Times New Roman"/>
          <w:sz w:val="20"/>
          <w:szCs w:val="20"/>
        </w:rPr>
        <w:fldChar w:fldCharType="end"/>
      </w:r>
      <w:bookmarkStart w:id="0" w:name="_GoBack"/>
      <w:bookmarkEnd w:id="0"/>
    </w:p>
    <w:p w:rsidR="00093906" w:rsidRPr="00093906" w:rsidRDefault="008B7C77" w:rsidP="008B7C77">
      <w:pPr>
        <w:spacing w:line="276" w:lineRule="auto"/>
        <w:jc w:val="center"/>
        <w:rPr>
          <w:rFonts w:ascii="Century Schoolbook" w:hAnsi="Century Schoolbook"/>
        </w:rPr>
      </w:pPr>
      <w:r w:rsidRPr="008B7C77">
        <w:rPr>
          <w:rFonts w:ascii="Century Schoolbook" w:hAnsi="Century Schoolbook" w:hint="eastAsia"/>
          <w:sz w:val="20"/>
          <w:szCs w:val="20"/>
        </w:rPr>
        <w:t>▲</w:t>
      </w:r>
      <w:r w:rsidRPr="008B7C77">
        <w:rPr>
          <w:rFonts w:ascii="Century Schoolbook" w:hAnsi="Century Schoolbook" w:hint="eastAsia"/>
          <w:sz w:val="20"/>
          <w:szCs w:val="20"/>
        </w:rPr>
        <w:t xml:space="preserve"> GIST Professor Do-Young Noh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77" w:rsidRDefault="008B7C77" w:rsidP="00A06336">
      <w:r>
        <w:separator/>
      </w:r>
    </w:p>
  </w:endnote>
  <w:endnote w:type="continuationSeparator" w:id="0">
    <w:p w:rsidR="008B7C77" w:rsidRDefault="008B7C77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77" w:rsidRDefault="008B7C77" w:rsidP="00A06336">
      <w:r>
        <w:separator/>
      </w:r>
    </w:p>
  </w:footnote>
  <w:footnote w:type="continuationSeparator" w:id="0">
    <w:p w:rsidR="008B7C77" w:rsidRDefault="008B7C77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77"/>
    <w:rsid w:val="000426FE"/>
    <w:rsid w:val="00093906"/>
    <w:rsid w:val="00231FF6"/>
    <w:rsid w:val="00374E99"/>
    <w:rsid w:val="00434D90"/>
    <w:rsid w:val="0047083B"/>
    <w:rsid w:val="00606E6D"/>
    <w:rsid w:val="0080638F"/>
    <w:rsid w:val="008B7C77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D339"/>
  <w15:chartTrackingRefBased/>
  <w15:docId w15:val="{FE1C23C6-13BF-2549-B8A5-53686251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567</Words>
  <Characters>3136</Characters>
  <Application>Microsoft Office Word</Application>
  <DocSecurity>0</DocSecurity>
  <Lines>78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2019-11-22T00:26:00Z</dcterms:created>
  <dcterms:modified xsi:type="dcterms:W3CDTF">2019-11-22T00:28:00Z</dcterms:modified>
  <cp:category/>
</cp:coreProperties>
</file>