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0" w:line="312" w:lineRule="auto"/>
        <w:jc w:val="left"/>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3360" behindDoc="0" locked="0" layoutInCell="1" allowOverlap="1">
            <wp:simplePos x="0" y="0"/>
            <wp:positionH relativeFrom="margin">
              <wp:posOffset>-540416</wp:posOffset>
            </wp:positionH>
            <wp:positionV relativeFrom="page">
              <wp:posOffset>556264</wp:posOffset>
            </wp:positionV>
            <wp:extent cx="1489782" cy="1489782"/>
            <wp:effectExtent l="0" t="0" r="0" b="0"/>
            <wp:wrapThrough wrapText="bothSides" distL="0" distR="0">
              <wp:wrapPolygon edited="1">
                <wp:start x="17305" y="3990"/>
                <wp:lineTo x="17966" y="4066"/>
                <wp:lineTo x="18220" y="4320"/>
                <wp:lineTo x="18042" y="4447"/>
                <wp:lineTo x="17687" y="4244"/>
                <wp:lineTo x="17204" y="4320"/>
                <wp:lineTo x="16924" y="4650"/>
                <wp:lineTo x="16823" y="4955"/>
                <wp:lineTo x="16873" y="5489"/>
                <wp:lineTo x="17153" y="5794"/>
                <wp:lineTo x="17636" y="5845"/>
                <wp:lineTo x="17763" y="5718"/>
                <wp:lineTo x="17839" y="5311"/>
                <wp:lineTo x="17560" y="5260"/>
                <wp:lineTo x="17585" y="5032"/>
                <wp:lineTo x="18144" y="5133"/>
                <wp:lineTo x="17941" y="6048"/>
                <wp:lineTo x="17331" y="6099"/>
                <wp:lineTo x="17255" y="6556"/>
                <wp:lineTo x="19211" y="7014"/>
                <wp:lineTo x="20456" y="7471"/>
                <wp:lineTo x="21016" y="7979"/>
                <wp:lineTo x="21295" y="8615"/>
                <wp:lineTo x="21422" y="10317"/>
                <wp:lineTo x="21219" y="12401"/>
                <wp:lineTo x="20838" y="13799"/>
                <wp:lineTo x="20431" y="14434"/>
                <wp:lineTo x="19872" y="14790"/>
                <wp:lineTo x="19338" y="14917"/>
                <wp:lineTo x="18093" y="14866"/>
                <wp:lineTo x="17915" y="14866"/>
                <wp:lineTo x="18500" y="15450"/>
                <wp:lineTo x="18551" y="15908"/>
                <wp:lineTo x="18246" y="16340"/>
                <wp:lineTo x="18017" y="16441"/>
                <wp:lineTo x="17458" y="16365"/>
                <wp:lineTo x="17051" y="16111"/>
                <wp:lineTo x="16340" y="17356"/>
                <wp:lineTo x="16060" y="17585"/>
                <wp:lineTo x="15120" y="17560"/>
                <wp:lineTo x="14764" y="17356"/>
                <wp:lineTo x="14764" y="16746"/>
                <wp:lineTo x="14764" y="16645"/>
                <wp:lineTo x="13392" y="15882"/>
                <wp:lineTo x="12325" y="15832"/>
                <wp:lineTo x="12020" y="15527"/>
                <wp:lineTo x="11918" y="15145"/>
                <wp:lineTo x="11969" y="14561"/>
                <wp:lineTo x="12299" y="14358"/>
                <wp:lineTo x="12757" y="14205"/>
                <wp:lineTo x="12909" y="13849"/>
                <wp:lineTo x="11969" y="13468"/>
                <wp:lineTo x="11384" y="12985"/>
                <wp:lineTo x="11054" y="12325"/>
                <wp:lineTo x="10978" y="12071"/>
                <wp:lineTo x="10343" y="12503"/>
                <wp:lineTo x="10775" y="12630"/>
                <wp:lineTo x="10952" y="12935"/>
                <wp:lineTo x="10927" y="13392"/>
                <wp:lineTo x="10673" y="13621"/>
                <wp:lineTo x="10571" y="13697"/>
                <wp:lineTo x="10571" y="13824"/>
                <wp:lineTo x="10038" y="13926"/>
                <wp:lineTo x="10571" y="14713"/>
                <wp:lineTo x="10368" y="15018"/>
                <wp:lineTo x="10470" y="15095"/>
                <wp:lineTo x="10775" y="15120"/>
                <wp:lineTo x="10902" y="15400"/>
                <wp:lineTo x="10419" y="16187"/>
                <wp:lineTo x="10190" y="16238"/>
                <wp:lineTo x="9606" y="15984"/>
                <wp:lineTo x="9504" y="15857"/>
                <wp:lineTo x="9123" y="16111"/>
                <wp:lineTo x="8894" y="15984"/>
                <wp:lineTo x="8208" y="16264"/>
                <wp:lineTo x="8259" y="16772"/>
                <wp:lineTo x="8132" y="17204"/>
                <wp:lineTo x="8056" y="17280"/>
                <wp:lineTo x="7039" y="17229"/>
                <wp:lineTo x="6937" y="17077"/>
                <wp:lineTo x="6988" y="16772"/>
                <wp:lineTo x="7090" y="16721"/>
                <wp:lineTo x="7064" y="16594"/>
                <wp:lineTo x="6455" y="16594"/>
                <wp:lineTo x="6124" y="15247"/>
                <wp:lineTo x="5082" y="14408"/>
                <wp:lineTo x="5108" y="14256"/>
                <wp:lineTo x="3736" y="14408"/>
                <wp:lineTo x="2897" y="14231"/>
                <wp:lineTo x="2312" y="13824"/>
                <wp:lineTo x="1880" y="13265"/>
                <wp:lineTo x="1550" y="12452"/>
                <wp:lineTo x="788" y="9911"/>
                <wp:lineTo x="381" y="9834"/>
                <wp:lineTo x="203" y="9580"/>
                <wp:lineTo x="229" y="9199"/>
                <wp:lineTo x="483" y="8970"/>
                <wp:lineTo x="915" y="8996"/>
                <wp:lineTo x="1144" y="9275"/>
                <wp:lineTo x="1093" y="9682"/>
                <wp:lineTo x="864" y="9911"/>
                <wp:lineTo x="1423" y="11588"/>
                <wp:lineTo x="1550" y="10648"/>
                <wp:lineTo x="1957" y="9809"/>
                <wp:lineTo x="2694" y="8920"/>
                <wp:lineTo x="2770" y="5946"/>
                <wp:lineTo x="8538" y="5946"/>
                <wp:lineTo x="8538" y="6988"/>
                <wp:lineTo x="9682" y="7242"/>
                <wp:lineTo x="10520" y="7674"/>
                <wp:lineTo x="11257" y="8411"/>
                <wp:lineTo x="10698" y="6734"/>
                <wp:lineTo x="10292" y="6607"/>
                <wp:lineTo x="10139" y="6328"/>
                <wp:lineTo x="10241" y="5921"/>
                <wp:lineTo x="10470" y="5768"/>
                <wp:lineTo x="10876" y="5819"/>
                <wp:lineTo x="11080" y="6048"/>
                <wp:lineTo x="11054" y="6480"/>
                <wp:lineTo x="10825" y="6734"/>
                <wp:lineTo x="11562" y="8894"/>
                <wp:lineTo x="12198" y="7446"/>
                <wp:lineTo x="12782" y="6607"/>
                <wp:lineTo x="13214" y="6277"/>
                <wp:lineTo x="13799" y="6124"/>
                <wp:lineTo x="15552" y="6251"/>
                <wp:lineTo x="17153" y="6505"/>
                <wp:lineTo x="17229" y="6073"/>
                <wp:lineTo x="16797" y="5870"/>
                <wp:lineTo x="16568" y="5540"/>
                <wp:lineTo x="16568" y="4752"/>
                <wp:lineTo x="16848" y="4244"/>
                <wp:lineTo x="17305" y="399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Hello.png"/>
                    <pic:cNvPicPr>
                      <a:picLocks noChangeAspect="1"/>
                    </pic:cNvPicPr>
                  </pic:nvPicPr>
                  <pic:blipFill>
                    <a:blip r:embed="rId4">
                      <a:extLst/>
                    </a:blip>
                    <a:stretch>
                      <a:fillRect/>
                    </a:stretch>
                  </pic:blipFill>
                  <pic:spPr>
                    <a:xfrm>
                      <a:off x="0" y="0"/>
                      <a:ext cx="1489782" cy="1489782"/>
                    </a:xfrm>
                    <a:prstGeom prst="rect">
                      <a:avLst/>
                    </a:prstGeom>
                    <a:ln w="12700" cap="flat">
                      <a:noFill/>
                      <a:miter lim="400000"/>
                    </a:ln>
                    <a:effectLst/>
                  </pic:spPr>
                </pic:pic>
              </a:graphicData>
            </a:graphic>
          </wp:anchor>
        </w:drawing>
      </w:r>
    </w:p>
    <w:p>
      <w:pPr>
        <w:pStyle w:val="Body"/>
        <w:spacing w:before="0" w:line="312" w:lineRule="auto"/>
        <w:jc w:val="center"/>
        <w:rPr>
          <w:rFonts w:ascii="Calisto MT" w:cs="Calisto MT" w:hAnsi="Calisto MT" w:eastAsia="Calisto MT"/>
          <w:outline w:val="0"/>
          <w:color w:val="212121"/>
          <w:sz w:val="36"/>
          <w:szCs w:val="36"/>
          <w14:textFill>
            <w14:solidFill>
              <w14:srgbClr w14:val="212121"/>
            </w14:solidFill>
          </w14:textFill>
        </w:rPr>
      </w:pPr>
      <w:r>
        <w:rPr>
          <w:rFonts w:ascii="Calisto MT" w:hAnsi="Calisto MT"/>
          <w:outline w:val="0"/>
          <w:color w:val="212121"/>
          <w:sz w:val="36"/>
          <w:szCs w:val="36"/>
          <w:rtl w:val="0"/>
          <w:lang w:val="en-US"/>
          <w14:textFill>
            <w14:solidFill>
              <w14:srgbClr w14:val="212121"/>
            </w14:solidFill>
          </w14:textFill>
        </w:rPr>
        <w:t>Gwangju Institute of Science and Technology</w:t>
      </w:r>
    </w:p>
    <w:p>
      <w:pPr>
        <w:pStyle w:val="Body"/>
        <w:spacing w:before="0" w:line="312" w:lineRule="auto"/>
        <w:jc w:val="center"/>
        <w:rPr>
          <w:rFonts w:ascii="Calisto MT" w:cs="Calisto MT" w:hAnsi="Calisto MT" w:eastAsia="Calisto MT"/>
          <w:outline w:val="0"/>
          <w:color w:val="424242"/>
          <w:sz w:val="32"/>
          <w:szCs w:val="32"/>
          <w14:textFill>
            <w14:solidFill>
              <w14:srgbClr w14:val="424242"/>
            </w14:solidFill>
          </w14:textFill>
        </w:rPr>
      </w:pPr>
      <w:r>
        <w:rPr>
          <w:rFonts w:ascii="Calisto MT" w:hAnsi="Calisto MT"/>
          <w:outline w:val="0"/>
          <w:color w:val="424242"/>
          <w:sz w:val="32"/>
          <w:szCs w:val="32"/>
          <w:rtl w:val="0"/>
          <w:lang w:val="en-US"/>
          <w14:textFill>
            <w14:solidFill>
              <w14:srgbClr w14:val="424242"/>
            </w14:solidFill>
          </w14:textFill>
        </w:rPr>
        <w:t xml:space="preserve">Official Press Release </w:t>
      </w:r>
      <w:r>
        <w:rPr>
          <w:rFonts w:ascii="Calisto MT" w:hAnsi="Calisto MT" w:hint="default"/>
          <w:outline w:val="0"/>
          <w:color w:val="424242"/>
          <w:sz w:val="32"/>
          <w:szCs w:val="32"/>
          <w:rtl w:val="0"/>
          <w:lang w:val="en-US"/>
          <w14:textFill>
            <w14:solidFill>
              <w14:srgbClr w14:val="424242"/>
            </w14:solidFill>
          </w14:textFill>
        </w:rPr>
        <w:t xml:space="preserve">— </w:t>
      </w:r>
      <w:r>
        <w:rPr>
          <w:rStyle w:val="Hyperlink.0"/>
          <w:rFonts w:ascii="Calisto MT" w:cs="Calisto MT" w:hAnsi="Calisto MT" w:eastAsia="Calisto MT"/>
          <w:outline w:val="0"/>
          <w:color w:val="7980ff"/>
          <w:sz w:val="32"/>
          <w:szCs w:val="32"/>
          <w14:textFill>
            <w14:solidFill>
              <w14:srgbClr w14:val="7A81FF"/>
            </w14:solidFill>
          </w14:textFill>
        </w:rPr>
        <w:fldChar w:fldCharType="begin" w:fldLock="0"/>
      </w:r>
      <w:r>
        <w:rPr>
          <w:rStyle w:val="Hyperlink.0"/>
          <w:rFonts w:ascii="Calisto MT" w:cs="Calisto MT" w:hAnsi="Calisto MT" w:eastAsia="Calisto MT"/>
          <w:outline w:val="0"/>
          <w:color w:val="7980ff"/>
          <w:sz w:val="32"/>
          <w:szCs w:val="32"/>
          <w14:textFill>
            <w14:solidFill>
              <w14:srgbClr w14:val="7A81FF"/>
            </w14:solidFill>
          </w14:textFill>
        </w:rPr>
        <w:instrText xml:space="preserve"> HYPERLINK "https://www.gist.ac.kr"</w:instrText>
      </w:r>
      <w:r>
        <w:rPr>
          <w:rStyle w:val="Hyperlink.0"/>
          <w:rFonts w:ascii="Calisto MT" w:cs="Calisto MT" w:hAnsi="Calisto MT" w:eastAsia="Calisto MT"/>
          <w:outline w:val="0"/>
          <w:color w:val="7980ff"/>
          <w:sz w:val="32"/>
          <w:szCs w:val="32"/>
          <w14:textFill>
            <w14:solidFill>
              <w14:srgbClr w14:val="7A81FF"/>
            </w14:solidFill>
          </w14:textFill>
        </w:rPr>
        <w:fldChar w:fldCharType="separate" w:fldLock="0"/>
      </w:r>
      <w:r>
        <w:rPr>
          <w:rStyle w:val="Hyperlink.0"/>
          <w:rFonts w:ascii="Calisto MT" w:hAnsi="Calisto MT"/>
          <w:outline w:val="0"/>
          <w:color w:val="7980ff"/>
          <w:sz w:val="32"/>
          <w:szCs w:val="32"/>
          <w:rtl w:val="0"/>
          <w:lang w:val="en-US"/>
          <w14:textFill>
            <w14:solidFill>
              <w14:srgbClr w14:val="7A81FF"/>
            </w14:solidFill>
          </w14:textFill>
        </w:rPr>
        <w:t>https://www.gist.ac.kr</w:t>
      </w:r>
      <w:r>
        <w:rPr>
          <w:rFonts w:ascii="Calisto MT" w:cs="Calisto MT" w:hAnsi="Calisto MT" w:eastAsia="Calisto MT"/>
          <w:outline w:val="0"/>
          <w:color w:val="424242"/>
          <w:sz w:val="32"/>
          <w:szCs w:val="32"/>
          <w14:textFill>
            <w14:solidFill>
              <w14:srgbClr w14:val="424242"/>
            </w14:solidFill>
          </w14:textFill>
        </w:rPr>
        <w:fldChar w:fldCharType="end" w:fldLock="0"/>
      </w:r>
    </w:p>
    <w:p>
      <w:pPr>
        <w:pStyle w:val="Body"/>
        <w:spacing w:before="0" w:line="312" w:lineRule="auto"/>
        <w:jc w:val="left"/>
        <w:rPr>
          <w:rFonts w:ascii="Iowan Old Style Roman" w:cs="Iowan Old Style Roman" w:hAnsi="Iowan Old Style Roman" w:eastAsia="Iowan Old Style Roman"/>
          <w:sz w:val="20"/>
          <w:szCs w:val="20"/>
        </w:rPr>
      </w:pPr>
    </w:p>
    <w:p>
      <w:pPr>
        <w:pStyle w:val="Body"/>
        <w:spacing w:before="0" w:line="288" w:lineRule="auto"/>
        <w:jc w:val="left"/>
        <w:rPr>
          <w:rStyle w:val="None"/>
          <w:rFonts w:ascii="Prestige 12 Pitch BT" w:cs="Prestige 12 Pitch BT" w:hAnsi="Prestige 12 Pitch BT" w:eastAsia="Prestige 12 Pitch BT"/>
          <w:sz w:val="20"/>
          <w:szCs w:val="20"/>
        </w:rPr>
      </w:pPr>
      <w:r>
        <w:rPr>
          <w:rFonts w:ascii="Iowan Old Style Roman" w:cs="Iowan Old Style Roman" w:hAnsi="Iowan Old Style Roman" w:eastAsia="Iowan Old Style Roman"/>
          <w:sz w:val="20"/>
          <w:szCs w:val="20"/>
        </w:rPr>
        <mc:AlternateContent>
          <mc:Choice Requires="wps">
            <w:drawing xmlns:a="http://schemas.openxmlformats.org/drawingml/2006/main">
              <wp:anchor distT="152400" distB="152400" distL="152400" distR="152400" simplePos="0" relativeHeight="251661312" behindDoc="0" locked="0" layoutInCell="1" allowOverlap="1">
                <wp:simplePos x="0" y="0"/>
                <wp:positionH relativeFrom="margin">
                  <wp:posOffset>1753870</wp:posOffset>
                </wp:positionH>
                <wp:positionV relativeFrom="line">
                  <wp:posOffset>175961</wp:posOffset>
                </wp:positionV>
                <wp:extent cx="0" cy="1375079"/>
                <wp:effectExtent l="0" t="0" r="0" b="0"/>
                <wp:wrapNone/>
                <wp:docPr id="1073741826" name="officeArt object"/>
                <wp:cNvGraphicFramePr/>
                <a:graphic xmlns:a="http://schemas.openxmlformats.org/drawingml/2006/main">
                  <a:graphicData uri="http://schemas.microsoft.com/office/word/2010/wordprocessingShape">
                    <wps:wsp>
                      <wps:cNvSpPr/>
                      <wps:spPr>
                        <a:xfrm flipV="1">
                          <a:off x="0" y="0"/>
                          <a:ext cx="0" cy="1375079"/>
                        </a:xfrm>
                        <a:prstGeom prst="line">
                          <a:avLst/>
                        </a:prstGeom>
                        <a:noFill/>
                        <a:ln w="12700" cap="flat">
                          <a:solidFill>
                            <a:srgbClr val="D6D6D6"/>
                          </a:solidFill>
                          <a:prstDash val="solid"/>
                          <a:miter lim="400000"/>
                        </a:ln>
                        <a:effectLst/>
                      </wps:spPr>
                      <wps:bodyPr/>
                    </wps:wsp>
                  </a:graphicData>
                </a:graphic>
              </wp:anchor>
            </w:drawing>
          </mc:Choice>
          <mc:Fallback>
            <w:pict>
              <v:line id="_x0000_s1026" style="visibility:visible;position:absolute;margin-left:138.1pt;margin-top:13.9pt;width:0.0pt;height:108.3pt;z-index:251661312;mso-position-horizontal:absolute;mso-position-horizontal-relative:margin;mso-position-vertical:absolute;mso-position-vertical-relative:line;mso-wrap-distance-left:12.0pt;mso-wrap-distance-top:12.0pt;mso-wrap-distance-right:12.0pt;mso-wrap-distance-bottom:12.0pt;flip:y;">
                <v:fill on="f"/>
                <v:stroke filltype="solid" color="#D6D6D6" opacity="100.0%" weight="1.0pt" dashstyle="solid" endcap="flat" miterlimit="400.0%" joinstyle="miter" linestyle="single" startarrow="none" startarrowwidth="medium" startarrowlength="medium" endarrow="none" endarrowwidth="medium" endarrowlength="medium"/>
                <w10:wrap type="none" side="bothSides" anchorx="margin"/>
              </v:line>
            </w:pict>
          </mc:Fallback>
        </mc:AlternateContent>
      </w:r>
    </w:p>
    <w:p>
      <w:pPr>
        <w:pStyle w:val="Body"/>
        <w:spacing w:before="0" w:line="288" w:lineRule="auto"/>
        <w:jc w:val="both"/>
        <w:rPr>
          <w:rFonts w:ascii="Prestige 12 Pitch BT" w:cs="Prestige 12 Pitch BT" w:hAnsi="Prestige 12 Pitch BT" w:eastAsia="Prestige 12 Pitch BT"/>
          <w:sz w:val="20"/>
          <w:szCs w:val="20"/>
        </w:rPr>
      </w:pPr>
      <w:r>
        <w:rPr>
          <w:rFonts w:ascii="Prestige 12 Pitch BT" w:cs="Prestige 12 Pitch BT" w:hAnsi="Prestige 12 Pitch BT" w:eastAsia="Prestige 12 Pitch BT"/>
          <w:sz w:val="20"/>
          <w:szCs w:val="20"/>
        </w:rPr>
        <mc:AlternateContent>
          <mc:Choice Requires="wps">
            <w:drawing xmlns:a="http://schemas.openxmlformats.org/drawingml/2006/main">
              <wp:inline distT="0" distB="0" distL="0" distR="0">
                <wp:extent cx="5702173" cy="1601390"/>
                <wp:effectExtent l="0" t="0" r="0" b="0"/>
                <wp:docPr id="1073741827" name="officeArt object"/>
                <wp:cNvGraphicFramePr/>
                <a:graphic xmlns:a="http://schemas.openxmlformats.org/drawingml/2006/main">
                  <a:graphicData uri="http://schemas.microsoft.com/office/word/2010/wordprocessingShape">
                    <wps:wsp>
                      <wps:cNvSpPr txBox="1"/>
                      <wps:spPr>
                        <a:xfrm>
                          <a:off x="0" y="0"/>
                          <a:ext cx="5702173" cy="1601390"/>
                        </a:xfrm>
                        <a:prstGeom prst="rect">
                          <a:avLst/>
                        </a:prstGeom>
                        <a:solidFill>
                          <a:srgbClr val="EBEBEB"/>
                        </a:solidFill>
                        <a:ln w="25400" cap="flat">
                          <a:solidFill>
                            <a:srgbClr val="D6D6D6"/>
                          </a:solidFill>
                          <a:prstDash val="solid"/>
                          <a:miter lim="400000"/>
                        </a:ln>
                        <a:effectLst/>
                      </wps:spPr>
                      <wps:txb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en-US"/>
                              </w:rPr>
                              <w:tab/>
                              <w:t>Professor Young-Joon Kim</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School of Life Sciences</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062-715-2492</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2021.02.09</w:t>
                            </w:r>
                          </w:p>
                        </w:txbxContent>
                      </wps:txbx>
                      <wps:bodyPr wrap="square" lIns="50800" tIns="50800" rIns="50800" bIns="50800" numCol="1" anchor="t">
                        <a:noAutofit/>
                      </wps:bodyPr>
                    </wps:wsp>
                  </a:graphicData>
                </a:graphic>
              </wp:inline>
            </w:drawing>
          </mc:Choice>
          <mc:Fallback>
            <w:pict>
              <v:shape id="_x0000_s1027" type="#_x0000_t202" style="visibility:visible;width:449.0pt;height:126.1pt;">
                <v:fill color="#EBEBEB" opacity="100.0%" type="solid"/>
                <v:stroke filltype="solid" color="#D6D6D6" opacity="100.0%" weight="2.0pt" dashstyle="solid" endcap="flat" miterlimit="400.0%" joinstyle="miter" linestyle="single" startarrow="none" startarrowwidth="medium" startarrowlength="medium" endarrow="none" endarrowwidth="medium" endarrowlength="medium"/>
                <v:textbo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en-US"/>
                        </w:rPr>
                        <w:tab/>
                        <w:t>Professor Young-Joon Kim</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School of Life Sciences</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062-715-2492</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2021.02.09</w:t>
                      </w:r>
                    </w:p>
                  </w:txbxContent>
                </v:textbox>
              </v:shape>
            </w:pict>
          </mc:Fallback>
        </mc:AlternateContent>
      </w:r>
    </w:p>
    <w:p>
      <w:pPr>
        <w:pStyle w:val="Body"/>
        <w:spacing w:before="0" w:line="288" w:lineRule="auto"/>
        <w:jc w:val="both"/>
        <w:rPr>
          <w:rFonts w:ascii="Iowan Old Style Roman" w:cs="Iowan Old Style Roman" w:hAnsi="Iowan Old Style Roman" w:eastAsia="Iowan Old Style Roman"/>
          <w:sz w:val="20"/>
          <w:szCs w:val="20"/>
        </w:rPr>
      </w:pP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Professor Young-Joon Kim's research team investigates</w:t>
      </w: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the circadian rhythm mechanism of egg formation</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Professor Young-Joon Kim</w:t>
      </w:r>
      <w:r>
        <w:rPr>
          <w:rFonts w:ascii="Iowan Old Style Roman" w:hAnsi="Iowan Old Style Roman" w:hint="default"/>
          <w:rtl w:val="1"/>
        </w:rPr>
        <w:t>’</w:t>
      </w:r>
      <w:r>
        <w:rPr>
          <w:rFonts w:ascii="Iowan Old Style Roman" w:hAnsi="Iowan Old Style Roman"/>
          <w:rtl w:val="0"/>
          <w:lang w:val="en-US"/>
        </w:rPr>
        <w:t>s team from the School of Life Sciences at GIST (Gwangju Institute of Science and Technology, President Kiseon Kim) revealed the mechanism by which the somatostatin neuropeptide* released by the brain's biological clock generates oogenesis** circadian rhythm.</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1375" w:hanging="360"/>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rPr>
        <w:t>*</w:t>
      </w:r>
      <w:r>
        <w:rPr>
          <w:rFonts w:ascii="Iowan Old Style Roman" w:hAnsi="Iowan Old Style Roman"/>
          <w:sz w:val="20"/>
          <w:szCs w:val="20"/>
          <w:rtl w:val="0"/>
          <w:lang w:val="en-US"/>
        </w:rPr>
        <w:t xml:space="preserve">  </w:t>
      </w:r>
      <w:r>
        <w:rPr>
          <w:rFonts w:ascii="Iowan Old Style Roman" w:hAnsi="Iowan Old Style Roman"/>
          <w:sz w:val="20"/>
          <w:szCs w:val="20"/>
          <w:rtl w:val="0"/>
          <w:lang w:val="en-US"/>
        </w:rPr>
        <w:t>Neuropeptide: Neuroproteins are relatively small-sized proteins that neurons use to communicate with each o</w:t>
      </w:r>
      <w:r>
        <w:drawing xmlns:a="http://schemas.openxmlformats.org/drawingml/2006/main">
          <wp:anchor distT="152400" distB="152400" distL="152400" distR="152400" simplePos="0" relativeHeight="251659264" behindDoc="0" locked="0" layoutInCell="1" allowOverlap="1">
            <wp:simplePos x="0" y="0"/>
            <wp:positionH relativeFrom="page">
              <wp:posOffset>1870115</wp:posOffset>
            </wp:positionH>
            <wp:positionV relativeFrom="page">
              <wp:posOffset>1403440</wp:posOffset>
            </wp:positionV>
            <wp:extent cx="4771985" cy="38100"/>
            <wp:effectExtent l="0" t="0" r="0" b="0"/>
            <wp:wrapNone/>
            <wp:docPr id="1073741828" name="officeArt object" descr="Line"/>
            <wp:cNvGraphicFramePr/>
            <a:graphic xmlns:a="http://schemas.openxmlformats.org/drawingml/2006/main">
              <a:graphicData uri="http://schemas.openxmlformats.org/drawingml/2006/picture">
                <pic:pic xmlns:pic="http://schemas.openxmlformats.org/drawingml/2006/picture">
                  <pic:nvPicPr>
                    <pic:cNvPr id="1073741828" name="Line" descr="Line"/>
                    <pic:cNvPicPr>
                      <a:picLocks noChangeAspect="0"/>
                    </pic:cNvPicPr>
                  </pic:nvPicPr>
                  <pic:blipFill>
                    <a:blip r:embed="rId5">
                      <a:alphaModFix amt="75253"/>
                      <a:extLst/>
                    </a:blip>
                    <a:stretch>
                      <a:fillRect/>
                    </a:stretch>
                  </pic:blipFill>
                  <pic:spPr>
                    <a:xfrm>
                      <a:off x="0" y="0"/>
                      <a:ext cx="4771985" cy="38100"/>
                    </a:xfrm>
                    <a:prstGeom prst="rect">
                      <a:avLst/>
                    </a:prstGeom>
                    <a:effectLst/>
                  </pic:spPr>
                </pic:pic>
              </a:graphicData>
            </a:graphic>
          </wp:anchor>
        </w:drawing>
      </w:r>
      <w:r>
        <w:drawing xmlns:a="http://schemas.openxmlformats.org/drawingml/2006/main">
          <wp:anchor distT="152400" distB="152400" distL="152400" distR="152400" simplePos="0" relativeHeight="251660288" behindDoc="0" locked="0" layoutInCell="1" allowOverlap="1">
            <wp:simplePos x="0" y="0"/>
            <wp:positionH relativeFrom="page">
              <wp:posOffset>730844</wp:posOffset>
            </wp:positionH>
            <wp:positionV relativeFrom="page">
              <wp:posOffset>647105</wp:posOffset>
            </wp:positionV>
            <wp:extent cx="6094811" cy="1308100"/>
            <wp:effectExtent l="0" t="0" r="0" b="0"/>
            <wp:wrapNone/>
            <wp:docPr id="1073741830" name="officeArt object" descr="Rectangle"/>
            <wp:cNvGraphicFramePr/>
            <a:graphic xmlns:a="http://schemas.openxmlformats.org/drawingml/2006/main">
              <a:graphicData uri="http://schemas.openxmlformats.org/drawingml/2006/picture">
                <pic:pic xmlns:pic="http://schemas.openxmlformats.org/drawingml/2006/picture">
                  <pic:nvPicPr>
                    <pic:cNvPr id="1073741830" name="Rectangle" descr="Rectangle"/>
                    <pic:cNvPicPr>
                      <a:picLocks noChangeAspect="0"/>
                    </pic:cNvPicPr>
                  </pic:nvPicPr>
                  <pic:blipFill>
                    <a:blip r:embed="rId6">
                      <a:extLst/>
                    </a:blip>
                    <a:stretch>
                      <a:fillRect/>
                    </a:stretch>
                  </pic:blipFill>
                  <pic:spPr>
                    <a:xfrm>
                      <a:off x="0" y="0"/>
                      <a:ext cx="6094811" cy="1308100"/>
                    </a:xfrm>
                    <a:prstGeom prst="rect">
                      <a:avLst/>
                    </a:prstGeom>
                    <a:effectLst/>
                  </pic:spPr>
                </pic:pic>
              </a:graphicData>
            </a:graphic>
          </wp:anchor>
        </w:drawing>
      </w:r>
      <w:r>
        <w:drawing xmlns:a="http://schemas.openxmlformats.org/drawingml/2006/main">
          <wp:anchor distT="152400" distB="152400" distL="152400" distR="152400" simplePos="0" relativeHeight="251662336"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sz w:val="20"/>
          <w:szCs w:val="20"/>
          <w:rtl w:val="0"/>
          <w:lang w:val="en-US"/>
        </w:rPr>
        <w:t>ther. Neuroproteins are known to be involved in a wide range of brain functions, including food intake, metabolism, reproduction, social behavior, learning, and memory, and sleep.</w:t>
      </w:r>
    </w:p>
    <w:p>
      <w:pPr>
        <w:pStyle w:val="Body"/>
        <w:spacing w:before="0" w:line="288" w:lineRule="auto"/>
        <w:ind w:left="720" w:hanging="360"/>
        <w:jc w:val="both"/>
        <w:rPr>
          <w:rFonts w:ascii="Iowan Old Style Roman" w:cs="Iowan Old Style Roman" w:hAnsi="Iowan Old Style Roman" w:eastAsia="Iowan Old Style Roman"/>
          <w:sz w:val="20"/>
          <w:szCs w:val="20"/>
        </w:rPr>
      </w:pPr>
    </w:p>
    <w:p>
      <w:pPr>
        <w:pStyle w:val="Body"/>
        <w:spacing w:before="0" w:line="288" w:lineRule="auto"/>
        <w:ind w:left="1375" w:hanging="360"/>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rPr>
        <w:t>**</w:t>
      </w:r>
      <w:r>
        <w:rPr>
          <w:rFonts w:ascii="Iowan Old Style Roman" w:hAnsi="Iowan Old Style Roman"/>
          <w:sz w:val="20"/>
          <w:szCs w:val="20"/>
          <w:rtl w:val="0"/>
          <w:lang w:val="en-US"/>
        </w:rPr>
        <w:t xml:space="preserve"> </w:t>
      </w:r>
      <w:r>
        <w:rPr>
          <w:rFonts w:ascii="Iowan Old Style Roman" w:hAnsi="Iowan Old Style Roman"/>
          <w:sz w:val="20"/>
          <w:szCs w:val="20"/>
          <w:rtl w:val="0"/>
          <w:lang w:val="en-US"/>
        </w:rPr>
        <w:t>oogenesis: It is the process of generating mature eggs from the female ovary's reproductive stem cells. The generation of the eggs of the fruit fly, Drosophila melanogaster, is divided into 14 steps. The juvenile hormone, the main reproductive hormone of the fruit flies, allows the egg in stage 7 to mature into the egg in stage 8, which starts to accumulate egg yolk, inducing oogenesis.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research team applied neuronal activity regulation technology and gene expression manipulation technology to grow insulin located in the brainstem region of 6 pairs of DN1p(posterior dorsal neurons)* out of about a hundred thousand neurons in the  Drosophila brain. It was discovered that the circadian rhythm of oogenesis was created by periodically suppressing the activity of hormone-secreting cells, and through this, the secretion rhythm of JH(juvenile hormone), a reproductive hormone that promotes oogenesis, is generated.</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1375" w:hanging="360"/>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rPr>
        <w:t>*</w:t>
      </w:r>
      <w:r>
        <w:rPr>
          <w:rFonts w:ascii="Iowan Old Style Roman" w:hAnsi="Iowan Old Style Roman"/>
          <w:sz w:val="20"/>
          <w:szCs w:val="20"/>
          <w:rtl w:val="0"/>
          <w:lang w:val="en-US"/>
        </w:rPr>
        <w:t xml:space="preserve">  </w:t>
      </w:r>
      <w:r>
        <w:rPr>
          <w:rFonts w:ascii="Iowan Old Style Roman" w:hAnsi="Iowan Old Style Roman"/>
          <w:sz w:val="20"/>
          <w:szCs w:val="20"/>
          <w:rtl w:val="0"/>
          <w:lang w:val="en-US"/>
        </w:rPr>
        <w:t>Posterior dorsal neuron 1, DN1p: A part of 150 biological clock neural networks reported in the Drosophila brain. It has high morning activity due to the influence of the M-nerve, which increases in the morning. In previous studies, it was reported that this nerve induces circadian behavioral rhythm changes under the influence of temperature and light. In this study, it was found that the nerve is an essential biological clock in determining the rhythm of oogenesis.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Animals have evolved to optimize the reproductive period for successful reproduction. Large mammals have a gestation period of at least 6 months, breed in the fall to give birth in spring. Small mammals and birds with a short gestation period mainly breed in spring and give birth in summer. The biological clock of animals is estimated to play an important role in determining the breeding period by detecting changes in the length of day and night according to the season, but the mechanism for determining the breeding period of females is unknown.</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fruit fly Drosophila melanogaster is an important model animal for circadian clock research. The researchers who isolated the circadian clock gene PERIOD from the fruit</w:t>
      </w:r>
      <w:r>
        <w:drawing xmlns:a="http://schemas.openxmlformats.org/drawingml/2006/main">
          <wp:anchor distT="152400" distB="152400" distL="152400" distR="152400" simplePos="0" relativeHeight="251664384"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3" name="officeArt object"/>
            <wp:cNvGraphicFramePr/>
            <a:graphic xmlns:a="http://schemas.openxmlformats.org/drawingml/2006/main">
              <a:graphicData uri="http://schemas.openxmlformats.org/drawingml/2006/picture">
                <pic:pic xmlns:pic="http://schemas.openxmlformats.org/drawingml/2006/picture">
                  <pic:nvPicPr>
                    <pic:cNvPr id="1073741833"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 xml:space="preserve"> fly won the 2017 Nobel Prize in Physiology or Medicine. The fruit fly's brain has about 150 nerves that perform the circadian clock function, creating a circadian rhythm of various physiological processes such as the hormone secretion rhythm along with the behavioral cycle of the fruit fly. However, how the brain circadian clock generates the oogenesis cycle, which is important for the formation of the reproductive period, remains unknown.</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research team was the first to discover that allatostatin-C*, a somatostatin-based neuropeptide periodically released by DN1p biological clock nerves, inhibits the secretion activity of insulin growth hormone cells.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1505" w:hanging="360"/>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rPr>
        <w:t xml:space="preserve">* </w:t>
      </w:r>
      <w:r>
        <w:rPr>
          <w:rFonts w:ascii="Iowan Old Style Roman" w:hAnsi="Iowan Old Style Roman"/>
          <w:sz w:val="20"/>
          <w:szCs w:val="20"/>
          <w:rtl w:val="0"/>
          <w:lang w:val="en-US"/>
        </w:rPr>
        <w:t xml:space="preserve"> </w:t>
      </w:r>
      <w:r>
        <w:rPr>
          <w:rFonts w:ascii="Iowan Old Style Roman" w:hAnsi="Iowan Old Style Roman"/>
          <w:sz w:val="20"/>
          <w:szCs w:val="20"/>
          <w:rtl w:val="0"/>
          <w:lang w:val="en-US"/>
        </w:rPr>
        <w:t>Somatostatin/ Allatostatin-C: As a kind of neuroprotein, it has high evolutionary conservation, such as found in not only invertebrates but also vertebrates. It was first reported as a role in inhibiting the production and secretion of growth hormone invertebrates and is known to inhibit the secretion of the gonadotropin-releasing hormone that regulates the secretion of reproductive hormones.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Allatostatin-C is a homolog to somatostatin, which is known to inhibit the secretion of gonadotropin-releasing hormone, which regulates the secretion of reproductive hormones in vertebrates, including mammals. The hypothesis is that it will generate a cycle of hormone secretion activity.</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 xml:space="preserve">Professor Young-Joon Kim said, </w:t>
      </w:r>
      <w:r>
        <w:rPr>
          <w:rFonts w:ascii="Iowan Old Style Roman" w:hAnsi="Iowan Old Style Roman" w:hint="default"/>
          <w:rtl w:val="1"/>
          <w:lang w:val="ar-SA" w:bidi="ar-SA"/>
        </w:rPr>
        <w:t>“</w:t>
      </w:r>
      <w:r>
        <w:rPr>
          <w:rFonts w:ascii="Iowan Old Style Roman" w:hAnsi="Iowan Old Style Roman"/>
          <w:rtl w:val="0"/>
          <w:lang w:val="en-US"/>
        </w:rPr>
        <w:t>The causal relationship between the allatostatin-C release biotic clock nerve, secretion of the reproductive hormone, and the rhythm of oogenesis, which was first discovered in this study, is to reveal the neurological and molecular mechanisms that determine the reproductive period of vertebrates, which is still unknown. We look forward to providing important insights.</w:t>
      </w:r>
      <w:r>
        <w:rPr>
          <w:rFonts w:ascii="Iowan Old Style Roman" w:hAnsi="Iowan Old Style Roman" w:hint="default"/>
          <w:rtl w:val="0"/>
        </w:rPr>
        <w:t xml:space="preserve">” </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This research was conducted with the support of the integrated</w:t>
      </w:r>
      <w:r>
        <w:drawing xmlns:a="http://schemas.openxmlformats.org/drawingml/2006/main">
          <wp:anchor distT="152400" distB="152400" distL="152400" distR="152400" simplePos="0" relativeHeight="251665408"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5" name="officeArt object"/>
            <wp:cNvGraphicFramePr/>
            <a:graphic xmlns:a="http://schemas.openxmlformats.org/drawingml/2006/main">
              <a:graphicData uri="http://schemas.openxmlformats.org/drawingml/2006/picture">
                <pic:pic xmlns:pic="http://schemas.openxmlformats.org/drawingml/2006/picture">
                  <pic:nvPicPr>
                    <pic:cNvPr id="1073741835"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 xml:space="preserve"> Institute of Biomedical Research supported by GIST, the senior researcher support project supported by the National Research Foundation of Korea, and the Korea Drosophila Resource Center. The research results were published online on January 26, 2021, in the </w:t>
      </w:r>
      <w:r>
        <w:rPr>
          <w:rStyle w:val="None"/>
          <w:rFonts w:ascii="Iowan Old Style Roman" w:hAnsi="Iowan Old Style Roman"/>
          <w:i w:val="1"/>
          <w:iCs w:val="1"/>
          <w:rtl w:val="0"/>
          <w:lang w:val="en-US"/>
        </w:rPr>
        <w:t>Proceedings of the National Academy of Sciences</w:t>
      </w:r>
      <w:r>
        <w:rPr>
          <w:rFonts w:ascii="Iowan Old Style Roman" w:hAnsi="Iowan Old Style Roman"/>
          <w:rtl w:val="0"/>
          <w:lang w:val="en-US"/>
        </w:rPr>
        <w:t xml:space="preserve">, a world-renowned journal in the field of natural sciences. </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pPr>
      <w:r>
        <w:rPr>
          <w:rFonts w:ascii="Iowan Old Style Roman" w:cs="Iowan Old Style Roman" w:hAnsi="Iowan Old Style Roman" w:eastAsia="Iowan Old Style Roman"/>
        </w:rPr>
        <w:drawing xmlns:a="http://schemas.openxmlformats.org/drawingml/2006/main">
          <wp:inline distT="0" distB="0" distL="0" distR="0">
            <wp:extent cx="548641" cy="308611"/>
            <wp:effectExtent l="0" t="0" r="0" b="0"/>
            <wp:docPr id="1073741834" name="officeArt object"/>
            <wp:cNvGraphicFramePr/>
            <a:graphic xmlns:a="http://schemas.openxmlformats.org/drawingml/2006/main">
              <a:graphicData uri="http://schemas.openxmlformats.org/drawingml/2006/picture">
                <pic:pic xmlns:pic="http://schemas.openxmlformats.org/drawingml/2006/picture">
                  <pic:nvPicPr>
                    <pic:cNvPr id="1073741834" name="GIST Since 1993.png"/>
                    <pic:cNvPicPr>
                      <a:picLocks noChangeAspect="1"/>
                    </pic:cNvPicPr>
                  </pic:nvPicPr>
                  <pic:blipFill>
                    <a:blip r:embed="rId8">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9"/>
      <w:footerReference w:type="default" r:id="rId10"/>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Prestige 12 Pitch BT">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s>
      <w:jc w:val="left"/>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s>
      <w:jc w:val="left"/>
      <w:rPr>
        <w:rFonts w:ascii="Times New Roman" w:cs="Times New Roman" w:hAnsi="Times New Roman" w:eastAsia="Times New Roman"/>
        <w:sz w:val="18"/>
        <w:szCs w:val="18"/>
      </w:rPr>
    </w:pPr>
    <w:r>
      <w:rPr>
        <w:rFonts w:ascii="Dot Matrix Normal" w:cs="Arial Unicode MS" w:hAnsi="Dot Matrix Normal" w:eastAsia="Arial Unicode MS"/>
        <w:b w:val="0"/>
        <w:bCs w:val="0"/>
        <w:i w:val="0"/>
        <w:iCs w:val="0"/>
        <w:outline w:val="0"/>
        <w:color w:val="ff2600"/>
        <w:sz w:val="14"/>
        <w:szCs w:val="14"/>
        <w:rtl w:val="0"/>
        <w14:textFill>
          <w14:solidFill>
            <w14:srgbClr w14:val="FF2600"/>
          </w14:solidFill>
        </w14:textFill>
      </w:rPr>
      <w:t>G</w:t>
    </w:r>
    <w:r>
      <w:rPr>
        <w:rFonts w:ascii="Dot Matrix Normal" w:cs="Arial Unicode MS" w:hAnsi="Dot Matrix Normal" w:eastAsia="Arial Unicode MS"/>
        <w:b w:val="0"/>
        <w:bCs w:val="0"/>
        <w:i w:val="0"/>
        <w:iCs w:val="0"/>
        <w:sz w:val="14"/>
        <w:szCs w:val="14"/>
        <w:rtl w:val="0"/>
        <w:lang w:val="de-DE"/>
      </w:rPr>
      <w:t>IST</w:t>
    </w:r>
    <w:r>
      <w:rPr>
        <w:rFonts w:ascii="Dot Matrix Normal" w:cs="Arial Unicode MS" w:hAnsi="Dot Matrix Normal" w:eastAsia="Arial Unicode MS"/>
        <w:b w:val="0"/>
        <w:bCs w:val="0"/>
        <w:i w:val="0"/>
        <w:iCs w:val="0"/>
        <w:sz w:val="14"/>
        <w:szCs w:val="14"/>
        <w:rtl w:val="0"/>
        <w:lang w:val="en-US"/>
      </w:rPr>
      <w:t xml:space="preserve"> Press Release</w:t>
    </w:r>
  </w:p>
  <w:p>
    <w:pPr>
      <w:pStyle w:val="Header &amp; Footer"/>
      <w:tabs>
        <w:tab w:val="center" w:pos="4510"/>
      </w:tabs>
      <w:jc w:val="left"/>
      <w:rPr>
        <w:rFonts w:ascii="Times New Roman" w:cs="Times New Roman" w:hAnsi="Times New Roman" w:eastAsia="Times New Roman"/>
        <w:sz w:val="18"/>
        <w:szCs w:val="18"/>
      </w:rPr>
    </w:pPr>
    <w:r>
      <w:rPr>
        <w:rFonts w:ascii="8Pin Matrix" w:cs="Arial Unicode MS" w:hAnsi="8Pin Matrix" w:eastAsia="Arial Unicode MS" w:hint="default"/>
        <w:b w:val="0"/>
        <w:bCs w:val="0"/>
        <w:i w:val="0"/>
        <w:iCs w:val="0"/>
        <w:sz w:val="14"/>
        <w:szCs w:val="14"/>
        <w:rtl w:val="0"/>
        <w:lang w:val="de-DE"/>
      </w:rPr>
      <w:t>©</w:t>
    </w:r>
    <w:r>
      <w:rPr>
        <w:rFonts w:ascii="Dot Matrix Normal" w:cs="Arial Unicode MS" w:hAnsi="Dot Matrix Normal" w:eastAsia="Arial Unicode MS"/>
        <w:b w:val="0"/>
        <w:bCs w:val="0"/>
        <w:i w:val="0"/>
        <w:iCs w:val="0"/>
        <w:sz w:val="14"/>
        <w:szCs w:val="14"/>
        <w:rtl w:val="0"/>
        <w:lang w:val="en-US"/>
      </w:rPr>
      <w:t xml:space="preserve"> </w:t>
    </w:r>
    <w:r>
      <w:rPr>
        <w:rFonts w:ascii="Dot Matrix Normal" w:cs="Arial Unicode MS" w:hAnsi="Dot Matrix Normal" w:eastAsia="Arial Unicode MS"/>
        <w:b w:val="0"/>
        <w:bCs w:val="0"/>
        <w:i w:val="0"/>
        <w:iCs w:val="0"/>
        <w:sz w:val="14"/>
        <w:szCs w:val="14"/>
        <w:rtl w:val="0"/>
        <w:lang w:val="en-US"/>
      </w:rPr>
      <w:t>Copyright 2021</w:t>
    </w:r>
  </w:p>
  <w:p>
    <w:pPr>
      <w:pStyle w:val="Header &amp; Footer"/>
      <w:tabs>
        <w:tab w:val="center" w:pos="4510"/>
      </w:tabs>
      <w:jc w:val="left"/>
    </w:pPr>
    <w:r>
      <w:rPr>
        <w:rFonts w:ascii="Dot Matrix Normal" w:cs="Arial Unicode MS" w:hAnsi="Dot Matrix Normal" w:eastAsia="Arial Unicode MS"/>
        <w:b w:val="0"/>
        <w:bCs w:val="0"/>
        <w:i w:val="0"/>
        <w:iCs w:val="0"/>
        <w:sz w:val="14"/>
        <w:szCs w:val="14"/>
        <w:rtl w:val="0"/>
        <w:lang w:val="da-DK"/>
      </w:rPr>
      <w:t xml:space="preserve">Page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PAGE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r>
      <w:rPr>
        <w:rFonts w:ascii="Dot Matrix Normal" w:cs="Arial Unicode MS" w:hAnsi="Dot Matrix Normal" w:eastAsia="Arial Unicode MS"/>
        <w:b w:val="0"/>
        <w:bCs w:val="0"/>
        <w:i w:val="0"/>
        <w:iCs w:val="0"/>
        <w:sz w:val="14"/>
        <w:szCs w:val="14"/>
        <w:rtl w:val="0"/>
        <w:lang w:val="en-US"/>
      </w:rPr>
      <w:t xml:space="preserve"> of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NUMPAGES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7980ff"/>
      <w14:textFill>
        <w14:solidFill>
          <w14:srgbClr w14:val="7A81FF"/>
        </w14:solidFill>
      </w14:textFill>
    </w:rPr>
  </w:style>
  <w:style w:type="paragraph" w:styleId="Body.0">
    <w:name w:val="Body"/>
    <w:next w:val="Body.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5.png"/><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