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6432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8E26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D7B8D" w:rsidRPr="008D7B8D">
        <w:rPr>
          <w:rFonts w:ascii="Courier 10 Pitch BT Roman" w:eastAsia="Dotum" w:hAnsi="Courier 10 Pitch BT Roman"/>
          <w:sz w:val="20"/>
          <w:szCs w:val="20"/>
        </w:rPr>
        <w:t xml:space="preserve">Professor </w:t>
      </w:r>
      <w:proofErr w:type="spellStart"/>
      <w:r w:rsidR="008D7B8D" w:rsidRPr="008D7B8D">
        <w:rPr>
          <w:rFonts w:ascii="Courier 10 Pitch BT Roman" w:eastAsia="Dotum" w:hAnsi="Courier 10 Pitch BT Roman"/>
          <w:sz w:val="20"/>
          <w:szCs w:val="20"/>
        </w:rPr>
        <w:t>Solkeun</w:t>
      </w:r>
      <w:proofErr w:type="spellEnd"/>
      <w:r w:rsidR="008D7B8D" w:rsidRPr="008D7B8D">
        <w:rPr>
          <w:rFonts w:ascii="Courier 10 Pitch BT Roman" w:eastAsia="Dotum" w:hAnsi="Courier 10 Pitch BT Roman"/>
          <w:sz w:val="20"/>
          <w:szCs w:val="20"/>
        </w:rPr>
        <w:t xml:space="preserve"> </w:t>
      </w:r>
      <w:proofErr w:type="spellStart"/>
      <w:r w:rsidR="008D7B8D" w:rsidRPr="008D7B8D">
        <w:rPr>
          <w:rFonts w:ascii="Courier 10 Pitch BT Roman" w:eastAsia="Dotum" w:hAnsi="Courier 10 Pitch BT Roman"/>
          <w:sz w:val="20"/>
          <w:szCs w:val="20"/>
        </w:rPr>
        <w:t>Jee</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D7B8D" w:rsidRPr="008D7B8D">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D7B8D" w:rsidRPr="008D7B8D">
        <w:rPr>
          <w:rFonts w:ascii="Courier 10 Pitch BT Roman" w:eastAsia="Dotum" w:hAnsi="Courier 10 Pitch BT Roman"/>
          <w:sz w:val="20"/>
          <w:szCs w:val="20"/>
        </w:rPr>
        <w:t>+(82) 62-715-2773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D7B8D">
        <w:rPr>
          <w:rFonts w:ascii="Courier 10 Pitch BT Roman" w:eastAsia="Dotum" w:hAnsi="Courier 10 Pitch BT Roman"/>
          <w:sz w:val="20"/>
          <w:szCs w:val="20"/>
        </w:rPr>
        <w:t>2020.07.13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D7B8D" w:rsidRDefault="008D7B8D" w:rsidP="00093906">
      <w:pPr>
        <w:jc w:val="center"/>
        <w:rPr>
          <w:rFonts w:ascii="Century Schoolbook" w:hAnsi="Century Schoolbook"/>
          <w:b/>
          <w:sz w:val="32"/>
          <w:szCs w:val="32"/>
        </w:rPr>
      </w:pPr>
      <w:r w:rsidRPr="008D7B8D">
        <w:rPr>
          <w:rFonts w:ascii="Century Schoolbook" w:hAnsi="Century Schoolbook"/>
          <w:b/>
          <w:sz w:val="32"/>
          <w:szCs w:val="32"/>
        </w:rPr>
        <w:t xml:space="preserve">Professor </w:t>
      </w:r>
      <w:proofErr w:type="spellStart"/>
      <w:r w:rsidRPr="008D7B8D">
        <w:rPr>
          <w:rFonts w:ascii="Century Schoolbook" w:hAnsi="Century Schoolbook"/>
          <w:b/>
          <w:sz w:val="32"/>
          <w:szCs w:val="32"/>
        </w:rPr>
        <w:t>Solkeun</w:t>
      </w:r>
      <w:proofErr w:type="spellEnd"/>
      <w:r w:rsidRPr="008D7B8D">
        <w:rPr>
          <w:rFonts w:ascii="Century Schoolbook" w:hAnsi="Century Schoolbook"/>
          <w:b/>
          <w:sz w:val="32"/>
          <w:szCs w:val="32"/>
        </w:rPr>
        <w:t xml:space="preserve"> </w:t>
      </w:r>
      <w:proofErr w:type="spellStart"/>
      <w:r w:rsidRPr="008D7B8D">
        <w:rPr>
          <w:rFonts w:ascii="Century Schoolbook" w:hAnsi="Century Schoolbook"/>
          <w:b/>
          <w:sz w:val="32"/>
          <w:szCs w:val="32"/>
        </w:rPr>
        <w:t>Jee's</w:t>
      </w:r>
      <w:proofErr w:type="spellEnd"/>
      <w:r w:rsidRPr="008D7B8D">
        <w:rPr>
          <w:rFonts w:ascii="Century Schoolbook" w:hAnsi="Century Schoolbook"/>
          <w:b/>
          <w:sz w:val="32"/>
          <w:szCs w:val="32"/>
        </w:rPr>
        <w:t xml:space="preserve"> research team investigates the correlation between the performance of helicopter blades and the phenomenon</w:t>
      </w:r>
    </w:p>
    <w:p w:rsidR="00231FF6" w:rsidRPr="00093906" w:rsidRDefault="008D7B8D" w:rsidP="00093906">
      <w:pPr>
        <w:jc w:val="center"/>
        <w:rPr>
          <w:rFonts w:ascii="Century Schoolbook" w:hAnsi="Century Schoolbook"/>
          <w:b/>
          <w:sz w:val="32"/>
          <w:szCs w:val="32"/>
        </w:rPr>
      </w:pPr>
      <w:r w:rsidRPr="008D7B8D">
        <w:rPr>
          <w:rFonts w:ascii="Century Schoolbook" w:hAnsi="Century Schoolbook"/>
          <w:b/>
          <w:sz w:val="32"/>
          <w:szCs w:val="32"/>
        </w:rPr>
        <w:t>of air compression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D7B8D" w:rsidRPr="008D7B8D" w:rsidRDefault="008D7B8D" w:rsidP="008D7B8D">
      <w:pPr>
        <w:spacing w:line="276" w:lineRule="auto"/>
        <w:ind w:hanging="360"/>
        <w:jc w:val="both"/>
        <w:rPr>
          <w:rFonts w:ascii="Century Schoolbook" w:hAnsi="Century Schoolbook"/>
        </w:rPr>
      </w:pPr>
      <w:r w:rsidRPr="008D7B8D">
        <w:rPr>
          <w:rFonts w:ascii="Century Schoolbook" w:hAnsi="Century Schoolbook" w:hint="eastAsia"/>
        </w:rPr>
        <w:t>□</w:t>
      </w:r>
      <w:r w:rsidRPr="008D7B8D">
        <w:rPr>
          <w:rFonts w:ascii="Century Schoolbook" w:hAnsi="Century Schoolbook" w:hint="eastAsia"/>
        </w:rPr>
        <w:tab/>
        <w:t>GIST (</w:t>
      </w:r>
      <w:proofErr w:type="spellStart"/>
      <w:r w:rsidRPr="008D7B8D">
        <w:rPr>
          <w:rFonts w:ascii="Century Schoolbook" w:hAnsi="Century Schoolbook" w:hint="eastAsia"/>
        </w:rPr>
        <w:t>Gwangju</w:t>
      </w:r>
      <w:proofErr w:type="spellEnd"/>
      <w:r w:rsidRPr="008D7B8D">
        <w:rPr>
          <w:rFonts w:ascii="Century Schoolbook" w:hAnsi="Century Schoolbook" w:hint="eastAsia"/>
        </w:rPr>
        <w:t xml:space="preserve"> Institute of Science and Technology, President </w:t>
      </w:r>
      <w:proofErr w:type="spellStart"/>
      <w:r w:rsidRPr="008D7B8D">
        <w:rPr>
          <w:rFonts w:ascii="Century Schoolbook" w:hAnsi="Century Schoolbook" w:hint="eastAsia"/>
        </w:rPr>
        <w:t>Kiseon</w:t>
      </w:r>
      <w:proofErr w:type="spellEnd"/>
      <w:r w:rsidRPr="008D7B8D">
        <w:rPr>
          <w:rFonts w:ascii="Century Schoolbook" w:hAnsi="Century Schoolbook" w:hint="eastAsia"/>
        </w:rPr>
        <w:t xml:space="preserve"> Kim) School of Mechanical Engineering Professor </w:t>
      </w:r>
      <w:proofErr w:type="spellStart"/>
      <w:r w:rsidRPr="008D7B8D">
        <w:rPr>
          <w:rFonts w:ascii="Century Schoolbook" w:hAnsi="Century Schoolbook" w:hint="eastAsia"/>
        </w:rPr>
        <w:t>Solkeun</w:t>
      </w:r>
      <w:proofErr w:type="spellEnd"/>
      <w:r w:rsidRPr="008D7B8D">
        <w:rPr>
          <w:rFonts w:ascii="Century Schoolbook" w:hAnsi="Century Schoolbook" w:hint="eastAsia"/>
        </w:rPr>
        <w:t xml:space="preserve"> </w:t>
      </w:r>
      <w:proofErr w:type="spellStart"/>
      <w:r w:rsidRPr="008D7B8D">
        <w:rPr>
          <w:rFonts w:ascii="Century Schoolbook" w:hAnsi="Century Schoolbook" w:hint="eastAsia"/>
        </w:rPr>
        <w:t>Jee's</w:t>
      </w:r>
      <w:proofErr w:type="spellEnd"/>
      <w:r w:rsidRPr="008D7B8D">
        <w:rPr>
          <w:rFonts w:ascii="Century Schoolbook" w:hAnsi="Century Schoolbook" w:hint="eastAsia"/>
        </w:rPr>
        <w:t xml:space="preserve"> research team has identified the negative effects of compressed air flowing around blades that is directly related to the st</w:t>
      </w:r>
      <w:r w:rsidRPr="008D7B8D">
        <w:rPr>
          <w:rFonts w:ascii="Century Schoolbook" w:hAnsi="Century Schoolbook"/>
        </w:rPr>
        <w:t>all* phenomenon, which degrades the flight performance of aircraft wings such as helicopters and drones.</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left="720"/>
        <w:jc w:val="both"/>
        <w:rPr>
          <w:rFonts w:ascii="Century Schoolbook" w:hAnsi="Century Schoolbook"/>
          <w:sz w:val="20"/>
          <w:szCs w:val="20"/>
        </w:rPr>
      </w:pPr>
      <w:r w:rsidRPr="008D7B8D">
        <w:rPr>
          <w:rFonts w:ascii="Century Schoolbook" w:hAnsi="Century Schoolbook"/>
          <w:sz w:val="20"/>
          <w:szCs w:val="20"/>
        </w:rPr>
        <w:t>* stall: a phenomenon in which flight performance is degraded due to decreased lift and increased drag</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hanging="360"/>
        <w:jc w:val="both"/>
        <w:rPr>
          <w:rFonts w:ascii="Century Schoolbook" w:hAnsi="Century Schoolbook"/>
        </w:rPr>
      </w:pPr>
      <w:r w:rsidRPr="008D7B8D">
        <w:rPr>
          <w:rFonts w:ascii="Century Schoolbook" w:hAnsi="Century Schoolbook" w:hint="eastAsia"/>
        </w:rPr>
        <w:t>□</w:t>
      </w:r>
      <w:r w:rsidRPr="008D7B8D">
        <w:rPr>
          <w:rFonts w:ascii="Century Schoolbook" w:hAnsi="Century Schoolbook" w:hint="eastAsia"/>
        </w:rPr>
        <w:tab/>
        <w:t xml:space="preserve">When a rotorcraft such as a helicopter flies at high speed, there is a high possibility that a flow separation phenomenon occurs in which the flow falls off the blade. The main cause of flow separation* include rapid pressure distribution changes on the </w:t>
      </w:r>
      <w:r w:rsidRPr="008D7B8D">
        <w:rPr>
          <w:rFonts w:ascii="Century Schoolbook" w:hAnsi="Century Schoolbook"/>
        </w:rPr>
        <w:t>surface and air compressibility effects due to high flow rates.</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left="720"/>
        <w:jc w:val="both"/>
        <w:rPr>
          <w:rFonts w:ascii="Century Schoolbook" w:hAnsi="Century Schoolbook"/>
          <w:sz w:val="20"/>
          <w:szCs w:val="20"/>
        </w:rPr>
      </w:pPr>
      <w:r w:rsidRPr="008D7B8D">
        <w:rPr>
          <w:rFonts w:ascii="Century Schoolbook" w:hAnsi="Century Schoolbook"/>
          <w:sz w:val="20"/>
          <w:szCs w:val="20"/>
        </w:rPr>
        <w:t>* flow separation: phenomenon of fluid falling off the surface of a vehicle</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left="360" w:hanging="360"/>
        <w:jc w:val="both"/>
        <w:rPr>
          <w:rFonts w:ascii="Century Schoolbook" w:hAnsi="Century Schoolbook"/>
        </w:rPr>
      </w:pPr>
      <w:r w:rsidRPr="008D7B8D">
        <w:rPr>
          <w:rFonts w:ascii="Cambria Math" w:hAnsi="Cambria Math" w:cs="Cambria Math"/>
        </w:rPr>
        <w:t>∘</w:t>
      </w:r>
      <w:r w:rsidRPr="008D7B8D">
        <w:rPr>
          <w:rFonts w:ascii="Century Schoolbook" w:hAnsi="Century Schoolbook"/>
        </w:rPr>
        <w:tab/>
        <w:t xml:space="preserve">The flow separation phenomenon can be a direct cause for the stall of the blade and may cause vibration of the blade rotating at high speed as well as reducing thrust of the rotorcraft. Due to the blade stall, the flight range of the rotorcraft is limited, and a sudden stall can lead to a vehicle crash. Therefore, it is very </w:t>
      </w:r>
      <w:r w:rsidRPr="008D7B8D">
        <w:rPr>
          <w:rFonts w:ascii="Century Schoolbook" w:hAnsi="Century Schoolbook"/>
        </w:rPr>
        <w:lastRenderedPageBreak/>
        <w:t>important for the rotorcraft blade design to understand the flow mechanism in which these blade stalls appear.</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hanging="360"/>
        <w:jc w:val="both"/>
        <w:rPr>
          <w:rFonts w:ascii="Century Schoolbook" w:hAnsi="Century Schoolbook"/>
        </w:rPr>
      </w:pPr>
      <w:r w:rsidRPr="008D7B8D">
        <w:rPr>
          <w:rFonts w:ascii="Century Schoolbook" w:hAnsi="Century Schoolbook" w:hint="eastAsia"/>
        </w:rPr>
        <w:t>□</w:t>
      </w:r>
      <w:r w:rsidRPr="008D7B8D">
        <w:rPr>
          <w:rFonts w:ascii="Century Schoolbook" w:hAnsi="Century Schoolbook" w:hint="eastAsia"/>
        </w:rPr>
        <w:tab/>
        <w:t xml:space="preserve">Traditional wind tunnel experimental studies conducted on rotary-wing blades mainly measured the power produced by the blades. However, in these wind tunnel experiments, precise measurement of the flow phenomenon was difficult, making it difficult for a </w:t>
      </w:r>
      <w:r w:rsidRPr="008D7B8D">
        <w:rPr>
          <w:rFonts w:ascii="Century Schoolbook" w:hAnsi="Century Schoolbook"/>
        </w:rPr>
        <w:t>close analysis of the stall generation mechanism. In this study, the flow phenomenon around the wing could be analyzed in detail using turbulent simulation.</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left="360" w:hanging="360"/>
        <w:jc w:val="both"/>
        <w:rPr>
          <w:rFonts w:ascii="Century Schoolbook" w:hAnsi="Century Schoolbook"/>
        </w:rPr>
      </w:pPr>
      <w:r w:rsidRPr="008D7B8D">
        <w:rPr>
          <w:rFonts w:ascii="Cambria Math" w:hAnsi="Cambria Math" w:cs="Cambria Math"/>
        </w:rPr>
        <w:t>∘</w:t>
      </w:r>
      <w:r w:rsidRPr="008D7B8D">
        <w:rPr>
          <w:rFonts w:ascii="Century Schoolbook" w:hAnsi="Century Schoolbook"/>
        </w:rPr>
        <w:tab/>
        <w:t>A strong compressive effect was observed in the front part of the airfoil experiencing a sufficiently high flow velocity and angle of attack, and it was confirmed that a supersonic region (Mach 1 or more) was generated. The supersonic region created locally in the front of the airfoil* produced a dynamic stall vortex, a flow phenomenon that causes blade stall.</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left="720"/>
        <w:jc w:val="both"/>
        <w:rPr>
          <w:rFonts w:ascii="Century Schoolbook" w:hAnsi="Century Schoolbook"/>
          <w:sz w:val="20"/>
          <w:szCs w:val="20"/>
        </w:rPr>
      </w:pPr>
      <w:r w:rsidRPr="008D7B8D">
        <w:rPr>
          <w:rFonts w:ascii="Century Schoolbook" w:hAnsi="Century Schoolbook"/>
          <w:sz w:val="20"/>
          <w:szCs w:val="20"/>
        </w:rPr>
        <w:t>* airfoil: 2-dimensional cross-section of wings</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hanging="360"/>
        <w:jc w:val="both"/>
        <w:rPr>
          <w:rFonts w:ascii="Century Schoolbook" w:hAnsi="Century Schoolbook"/>
        </w:rPr>
      </w:pPr>
      <w:r w:rsidRPr="008D7B8D">
        <w:rPr>
          <w:rFonts w:ascii="Century Schoolbook" w:hAnsi="Century Schoolbook" w:hint="eastAsia"/>
        </w:rPr>
        <w:t>□</w:t>
      </w:r>
      <w:r w:rsidRPr="008D7B8D">
        <w:rPr>
          <w:rFonts w:ascii="Century Schoolbook" w:hAnsi="Century Schoolbook" w:hint="eastAsia"/>
        </w:rPr>
        <w:tab/>
        <w:t xml:space="preserve">Professor </w:t>
      </w:r>
      <w:proofErr w:type="spellStart"/>
      <w:r w:rsidRPr="008D7B8D">
        <w:rPr>
          <w:rFonts w:ascii="Century Schoolbook" w:hAnsi="Century Schoolbook" w:hint="eastAsia"/>
        </w:rPr>
        <w:t>Solkeun</w:t>
      </w:r>
      <w:proofErr w:type="spellEnd"/>
      <w:r w:rsidRPr="008D7B8D">
        <w:rPr>
          <w:rFonts w:ascii="Century Schoolbook" w:hAnsi="Century Schoolbook" w:hint="eastAsia"/>
        </w:rPr>
        <w:t xml:space="preserve"> </w:t>
      </w:r>
      <w:proofErr w:type="spellStart"/>
      <w:r w:rsidRPr="008D7B8D">
        <w:rPr>
          <w:rFonts w:ascii="Century Schoolbook" w:hAnsi="Century Schoolbook" w:hint="eastAsia"/>
        </w:rPr>
        <w:t>Jee</w:t>
      </w:r>
      <w:proofErr w:type="spellEnd"/>
      <w:r w:rsidRPr="008D7B8D">
        <w:rPr>
          <w:rFonts w:ascii="Century Schoolbook" w:hAnsi="Century Schoolbook" w:hint="eastAsia"/>
        </w:rPr>
        <w:t xml:space="preserve"> said, "The results of this study have the greatest significance in identifying the local supersonic region caused by the compressive effect under the flow condition of the helicopter blade creates stall. This is expected to contribu</w:t>
      </w:r>
      <w:r w:rsidRPr="008D7B8D">
        <w:rPr>
          <w:rFonts w:ascii="Century Schoolbook" w:hAnsi="Century Schoolbook"/>
        </w:rPr>
        <w:t>te to the prediction of aerodynamic performance of wings, which are key components of the aircraft that are developed in Korea, and the design of wings that are based on them."</w:t>
      </w:r>
    </w:p>
    <w:p w:rsidR="008D7B8D" w:rsidRPr="008D7B8D" w:rsidRDefault="008D7B8D" w:rsidP="008D7B8D">
      <w:pPr>
        <w:spacing w:line="276" w:lineRule="auto"/>
        <w:ind w:hanging="360"/>
        <w:jc w:val="both"/>
        <w:rPr>
          <w:rFonts w:ascii="Century Schoolbook" w:hAnsi="Century Schoolbook"/>
        </w:rPr>
      </w:pPr>
    </w:p>
    <w:p w:rsidR="008D7B8D" w:rsidRPr="008D7B8D" w:rsidRDefault="008D7B8D" w:rsidP="008D7B8D">
      <w:pPr>
        <w:spacing w:line="276" w:lineRule="auto"/>
        <w:ind w:hanging="360"/>
        <w:jc w:val="both"/>
        <w:rPr>
          <w:rFonts w:ascii="Century Schoolbook" w:hAnsi="Century Schoolbook"/>
        </w:rPr>
      </w:pPr>
      <w:r w:rsidRPr="008D7B8D">
        <w:rPr>
          <w:rFonts w:ascii="Century Schoolbook" w:hAnsi="Century Schoolbook" w:hint="eastAsia"/>
        </w:rPr>
        <w:t>□</w:t>
      </w:r>
      <w:r w:rsidRPr="008D7B8D">
        <w:rPr>
          <w:rFonts w:ascii="Century Schoolbook" w:hAnsi="Century Schoolbook" w:hint="eastAsia"/>
        </w:rPr>
        <w:tab/>
        <w:t xml:space="preserve">This research was conducted with the support from the National Research Foundation of Korea and the GIST Research Institute and were published on June 20, 2020, in </w:t>
      </w:r>
      <w:r w:rsidRPr="008D7B8D">
        <w:rPr>
          <w:rFonts w:ascii="Century Schoolbook" w:hAnsi="Century Schoolbook"/>
          <w:i/>
        </w:rPr>
        <w:t>Aerospace Science and Technology</w:t>
      </w:r>
      <w:r w:rsidRPr="008D7B8D">
        <w:rPr>
          <w:rFonts w:ascii="Century Schoolbook" w:hAnsi="Century Schoolbook" w:hint="eastAsia"/>
        </w:rPr>
        <w:t>, a leading international journal in the field of mechani</w:t>
      </w:r>
      <w:r w:rsidRPr="008D7B8D">
        <w:rPr>
          <w:rFonts w:ascii="Century Schoolbook" w:hAnsi="Century Schoolbook"/>
        </w:rPr>
        <w:t>cal and aviation.</w:t>
      </w:r>
    </w:p>
    <w:p w:rsidR="008D7B8D" w:rsidRPr="008D7B8D" w:rsidRDefault="008D7B8D" w:rsidP="008D7B8D">
      <w:pPr>
        <w:spacing w:line="276" w:lineRule="auto"/>
        <w:ind w:hanging="360"/>
        <w:jc w:val="both"/>
        <w:rPr>
          <w:rFonts w:ascii="Century Schoolbook" w:hAnsi="Century Schoolbook"/>
        </w:rPr>
      </w:pPr>
    </w:p>
    <w:p w:rsidR="00093906" w:rsidRPr="00093906" w:rsidRDefault="008D7B8D" w:rsidP="008D7B8D">
      <w:pPr>
        <w:spacing w:line="276" w:lineRule="auto"/>
        <w:ind w:hanging="360"/>
        <w:jc w:val="both"/>
        <w:rPr>
          <w:rFonts w:ascii="Century Schoolbook" w:hAnsi="Century Schoolbook"/>
        </w:rPr>
      </w:pPr>
      <w:r>
        <w:rPr>
          <w:rFonts w:ascii="Cambria Math" w:hAnsi="Cambria Math" w:cs="Cambria Math"/>
        </w:rPr>
        <w:tab/>
      </w:r>
      <w:r w:rsidRPr="008D7B8D">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B8D" w:rsidRDefault="008D7B8D" w:rsidP="00A06336">
      <w:r>
        <w:separator/>
      </w:r>
    </w:p>
  </w:endnote>
  <w:endnote w:type="continuationSeparator" w:id="0">
    <w:p w:rsidR="008D7B8D" w:rsidRDefault="008D7B8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B8D" w:rsidRDefault="008D7B8D" w:rsidP="00A06336">
      <w:r>
        <w:separator/>
      </w:r>
    </w:p>
  </w:footnote>
  <w:footnote w:type="continuationSeparator" w:id="0">
    <w:p w:rsidR="008D7B8D" w:rsidRDefault="008D7B8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D"/>
    <w:rsid w:val="000426FE"/>
    <w:rsid w:val="00093906"/>
    <w:rsid w:val="00231FF6"/>
    <w:rsid w:val="00374E99"/>
    <w:rsid w:val="00434D90"/>
    <w:rsid w:val="0047083B"/>
    <w:rsid w:val="00606E6D"/>
    <w:rsid w:val="0080638F"/>
    <w:rsid w:val="008D7B8D"/>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DDBF"/>
  <w15:chartTrackingRefBased/>
  <w15:docId w15:val="{518F7794-D128-4F4A-8C7F-BDD834A9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521</Words>
  <Characters>2809</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2020-07-16T01:48:00Z</dcterms:created>
  <dcterms:modified xsi:type="dcterms:W3CDTF">2020-07-16T01:50:00Z</dcterms:modified>
  <cp:category/>
</cp:coreProperties>
</file>