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D123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1EB2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617B9" w:rsidRPr="003617B9">
        <w:rPr>
          <w:rFonts w:ascii="Courier 10 Pitch BT Roman" w:eastAsia="Dotum" w:hAnsi="Courier 10 Pitch BT Roman"/>
          <w:sz w:val="20"/>
          <w:szCs w:val="20"/>
        </w:rPr>
        <w:t xml:space="preserve">Professor </w:t>
      </w:r>
      <w:proofErr w:type="spellStart"/>
      <w:r w:rsidR="003617B9" w:rsidRPr="003617B9">
        <w:rPr>
          <w:rFonts w:ascii="Courier 10 Pitch BT Roman" w:eastAsia="Dotum" w:hAnsi="Courier 10 Pitch BT Roman"/>
          <w:sz w:val="20"/>
          <w:szCs w:val="20"/>
        </w:rPr>
        <w:t>Sukwon</w:t>
      </w:r>
      <w:proofErr w:type="spellEnd"/>
      <w:r w:rsidR="003617B9" w:rsidRPr="003617B9">
        <w:rPr>
          <w:rFonts w:ascii="Courier 10 Pitch BT Roman" w:eastAsia="Dotum" w:hAnsi="Courier 10 Pitch BT Roman"/>
          <w:sz w:val="20"/>
          <w:szCs w:val="20"/>
        </w:rPr>
        <w:t xml:space="preserve"> Hong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3617B9" w:rsidRPr="003617B9">
        <w:rPr>
          <w:rFonts w:ascii="Courier 10 Pitch BT Roman" w:eastAsia="Dotum" w:hAnsi="Courier 10 Pitch BT Roman"/>
          <w:sz w:val="20"/>
          <w:szCs w:val="20"/>
        </w:rPr>
        <w:t>Department of Chemistry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3617B9" w:rsidRPr="003617B9">
        <w:rPr>
          <w:rFonts w:ascii="Courier 10 Pitch BT Roman" w:eastAsia="Dotum" w:hAnsi="Courier 10 Pitch BT Roman"/>
          <w:sz w:val="20"/>
          <w:szCs w:val="20"/>
        </w:rPr>
        <w:t>(+82) 62-715-2346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3617B9">
        <w:rPr>
          <w:rFonts w:ascii="Courier 10 Pitch BT Roman" w:eastAsia="Dotum" w:hAnsi="Courier 10 Pitch BT Roman"/>
          <w:sz w:val="20"/>
          <w:szCs w:val="20"/>
        </w:rPr>
        <w:t>2019.12.02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231FF6" w:rsidRPr="00093906" w:rsidRDefault="003617B9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617B9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617B9">
        <w:rPr>
          <w:rFonts w:ascii="Century Schoolbook" w:hAnsi="Century Schoolbook"/>
          <w:b/>
          <w:sz w:val="32"/>
          <w:szCs w:val="32"/>
        </w:rPr>
        <w:t>IST-Caltech international research team develops catalyst for combining AIDS medication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617B9">
        <w:rPr>
          <w:rFonts w:ascii="Century Schoolbook" w:hAnsi="Century Schoolbook" w:hint="eastAsia"/>
        </w:rPr>
        <w:t>□</w:t>
      </w:r>
      <w:r w:rsidRPr="003617B9">
        <w:rPr>
          <w:rFonts w:ascii="Century Schoolbook" w:hAnsi="Century Schoolbook" w:hint="eastAsia"/>
        </w:rPr>
        <w:tab/>
        <w:t xml:space="preserve">GIST (President </w:t>
      </w:r>
      <w:proofErr w:type="spellStart"/>
      <w:r w:rsidRPr="003617B9">
        <w:rPr>
          <w:rFonts w:ascii="Century Schoolbook" w:hAnsi="Century Schoolbook" w:hint="eastAsia"/>
        </w:rPr>
        <w:t>Kiseon</w:t>
      </w:r>
      <w:proofErr w:type="spellEnd"/>
      <w:r w:rsidRPr="003617B9">
        <w:rPr>
          <w:rFonts w:ascii="Century Schoolbook" w:hAnsi="Century Schoolbook" w:hint="eastAsia"/>
        </w:rPr>
        <w:t xml:space="preserve"> Kim) Department of Chemistry Professor </w:t>
      </w:r>
      <w:proofErr w:type="spellStart"/>
      <w:r w:rsidRPr="003617B9">
        <w:rPr>
          <w:rFonts w:ascii="Century Schoolbook" w:hAnsi="Century Schoolbook" w:hint="eastAsia"/>
        </w:rPr>
        <w:t>Sukwon</w:t>
      </w:r>
      <w:proofErr w:type="spellEnd"/>
      <w:r w:rsidRPr="003617B9">
        <w:rPr>
          <w:rFonts w:ascii="Century Schoolbook" w:hAnsi="Century Schoolbook" w:hint="eastAsia"/>
        </w:rPr>
        <w:t xml:space="preserve"> Hong and Caltech Professor Brian M. Stoltz led a research team developed a catalyst that will be able to efficiently synthesize three-dimensional molecular structures containing trifluo</w:t>
      </w:r>
      <w:r w:rsidRPr="003617B9">
        <w:rPr>
          <w:rFonts w:ascii="Century Schoolbook" w:hAnsi="Century Schoolbook"/>
        </w:rPr>
        <w:t>romethyl groups found in many medicines, including HIV treatments.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617B9">
        <w:rPr>
          <w:rFonts w:ascii="Cambria Math" w:hAnsi="Cambria Math" w:cs="Cambria Math"/>
        </w:rPr>
        <w:t>∘</w:t>
      </w:r>
      <w:r w:rsidRPr="003617B9">
        <w:rPr>
          <w:rFonts w:ascii="Century Schoolbook" w:hAnsi="Century Schoolbook"/>
        </w:rPr>
        <w:tab/>
        <w:t>The new catalyst is of great significance in that it can be applied to the synthesis of efavirenz, which is an antiretroviral drug used to prevent and treat AIDS.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3617B9">
        <w:rPr>
          <w:rFonts w:ascii="Century Schoolbook" w:hAnsi="Century Schoolbook"/>
          <w:sz w:val="20"/>
          <w:szCs w:val="20"/>
        </w:rPr>
        <w:t>*</w:t>
      </w:r>
      <w:r w:rsidRPr="003617B9">
        <w:rPr>
          <w:rFonts w:ascii="Century Schoolbook" w:hAnsi="Century Schoolbook"/>
          <w:sz w:val="20"/>
          <w:szCs w:val="20"/>
        </w:rPr>
        <w:t xml:space="preserve"> </w:t>
      </w:r>
      <w:r w:rsidRPr="003617B9">
        <w:rPr>
          <w:rFonts w:ascii="Century Schoolbook" w:hAnsi="Century Schoolbook"/>
          <w:sz w:val="20"/>
          <w:szCs w:val="20"/>
        </w:rPr>
        <w:t>reverse transcriptase: an enzyme used to generate complementary DNA from an RNA template, which is unique to retroviruses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617B9">
        <w:rPr>
          <w:rFonts w:ascii="Century Schoolbook" w:hAnsi="Century Schoolbook" w:hint="eastAsia"/>
        </w:rPr>
        <w:t>□</w:t>
      </w:r>
      <w:r w:rsidRPr="003617B9">
        <w:rPr>
          <w:rFonts w:ascii="Century Schoolbook" w:hAnsi="Century Schoolbook" w:hint="eastAsia"/>
        </w:rPr>
        <w:tab/>
        <w:t xml:space="preserve">The developed catalyst consists of a multifunctional </w:t>
      </w:r>
      <w:proofErr w:type="spellStart"/>
      <w:r w:rsidRPr="003617B9">
        <w:rPr>
          <w:rFonts w:ascii="Century Schoolbook" w:hAnsi="Century Schoolbook" w:hint="eastAsia"/>
        </w:rPr>
        <w:t>salen</w:t>
      </w:r>
      <w:proofErr w:type="spellEnd"/>
      <w:r w:rsidRPr="003617B9">
        <w:rPr>
          <w:rFonts w:ascii="Century Schoolbook" w:hAnsi="Century Schoolbook" w:hint="eastAsia"/>
        </w:rPr>
        <w:t xml:space="preserve"> ligand containing a nickel core metal and a polyether unit. The cooperative coupling of the polyether unit and alkali metal produces a cooperative catalyst. As such, one metal catalyst cooperativ</w:t>
      </w:r>
      <w:r w:rsidRPr="003617B9">
        <w:rPr>
          <w:rFonts w:ascii="Century Schoolbook" w:hAnsi="Century Schoolbook"/>
        </w:rPr>
        <w:t xml:space="preserve">ely activated both reactants simultaneously, resulting in excellent catalytic activity (yield 99%) and stereoselectivity (97% </w:t>
      </w:r>
      <w:proofErr w:type="spellStart"/>
      <w:r w:rsidRPr="003617B9">
        <w:rPr>
          <w:rFonts w:ascii="Century Schoolbook" w:hAnsi="Century Schoolbook"/>
        </w:rPr>
        <w:t>ee</w:t>
      </w:r>
      <w:proofErr w:type="spellEnd"/>
      <w:r w:rsidRPr="003617B9">
        <w:rPr>
          <w:rFonts w:ascii="Century Schoolbook" w:hAnsi="Century Schoolbook"/>
        </w:rPr>
        <w:t xml:space="preserve">). 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617B9">
        <w:rPr>
          <w:rFonts w:ascii="Cambria Math" w:hAnsi="Cambria Math" w:cs="Cambria Math"/>
        </w:rPr>
        <w:t>∘</w:t>
      </w:r>
      <w:r w:rsidRPr="003617B9">
        <w:rPr>
          <w:rFonts w:ascii="Century Schoolbook" w:hAnsi="Century Schoolbook"/>
        </w:rPr>
        <w:tab/>
        <w:t>In addition, a joint study with GIST Department of Chemistry Professor Han Min Su Han conducted a UV-vis absorption spectrometry experiment to show that catalyst and potassium cations are in stoichiometric 1:</w:t>
      </w:r>
      <w:bookmarkStart w:id="0" w:name="_GoBack"/>
      <w:bookmarkEnd w:id="0"/>
      <w:r w:rsidRPr="003617B9">
        <w:rPr>
          <w:rFonts w:ascii="Century Schoolbook" w:hAnsi="Century Schoolbook"/>
        </w:rPr>
        <w:t>1 bonds (Ka=</w:t>
      </w:r>
      <w:proofErr w:type="spellStart"/>
      <w:r w:rsidRPr="003617B9">
        <w:rPr>
          <w:rFonts w:ascii="Century Schoolbook" w:hAnsi="Century Schoolbook"/>
        </w:rPr>
        <w:t>6.6x10</w:t>
      </w:r>
      <w:r w:rsidRPr="003617B9">
        <w:rPr>
          <w:rFonts w:ascii="Century Schoolbook" w:hAnsi="Century Schoolbook"/>
          <w:vertAlign w:val="superscript"/>
        </w:rPr>
        <w:t>5</w:t>
      </w:r>
      <w:proofErr w:type="spellEnd"/>
      <w:r w:rsidRPr="003617B9">
        <w:rPr>
          <w:rFonts w:ascii="Century Schoolbook" w:hAnsi="Century Schoolbook"/>
        </w:rPr>
        <w:t xml:space="preserve"> M</w:t>
      </w:r>
      <w:r w:rsidRPr="003617B9">
        <w:rPr>
          <w:rFonts w:ascii="Century Schoolbook" w:hAnsi="Century Schoolbook"/>
          <w:vertAlign w:val="superscript"/>
        </w:rPr>
        <w:t>–1</w:t>
      </w:r>
      <w:r w:rsidRPr="003617B9">
        <w:rPr>
          <w:rFonts w:ascii="Century Schoolbook" w:hAnsi="Century Schoolbook"/>
        </w:rPr>
        <w:t>), demonstrating that the positive ion binding capacity plays an important role in the catalytic reaction.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617B9">
        <w:rPr>
          <w:rFonts w:ascii="Century Schoolbook" w:hAnsi="Century Schoolbook" w:hint="eastAsia"/>
        </w:rPr>
        <w:t>□</w:t>
      </w:r>
      <w:r w:rsidRPr="003617B9">
        <w:rPr>
          <w:rFonts w:ascii="Century Schoolbook" w:hAnsi="Century Schoolbook" w:hint="eastAsia"/>
        </w:rPr>
        <w:tab/>
        <w:t xml:space="preserve">Professor </w:t>
      </w:r>
      <w:proofErr w:type="spellStart"/>
      <w:r w:rsidRPr="003617B9">
        <w:rPr>
          <w:rFonts w:ascii="Century Schoolbook" w:hAnsi="Century Schoolbook" w:hint="eastAsia"/>
        </w:rPr>
        <w:t>Sukwon</w:t>
      </w:r>
      <w:proofErr w:type="spellEnd"/>
      <w:r w:rsidRPr="003617B9">
        <w:rPr>
          <w:rFonts w:ascii="Century Schoolbook" w:hAnsi="Century Schoolbook" w:hint="eastAsia"/>
        </w:rPr>
        <w:t xml:space="preserve"> Hong and Professor Brian M. Stoltz said, "This research resulted in the development of a new synthesis method that allows the reactants to react selectively in the intended direction by developing a catalyst that can simultaneously recog</w:t>
      </w:r>
      <w:r w:rsidRPr="003617B9">
        <w:rPr>
          <w:rFonts w:ascii="Century Schoolbook" w:hAnsi="Century Schoolbook"/>
        </w:rPr>
        <w:t xml:space="preserve">nize two reactants, such as </w:t>
      </w:r>
      <w:proofErr w:type="spellStart"/>
      <w:r w:rsidRPr="003617B9">
        <w:rPr>
          <w:rFonts w:ascii="Century Schoolbook" w:hAnsi="Century Schoolbook"/>
        </w:rPr>
        <w:t>bioenzymes</w:t>
      </w:r>
      <w:proofErr w:type="spellEnd"/>
      <w:r w:rsidRPr="003617B9">
        <w:rPr>
          <w:rFonts w:ascii="Century Schoolbook" w:hAnsi="Century Schoolbook"/>
        </w:rPr>
        <w:t>. In the future, it is expected to be applicable to the synthesis of derivatives related to efavirenz, an HIV reverse transcriptase inhibitor."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617B9">
        <w:rPr>
          <w:rFonts w:ascii="Century Schoolbook" w:hAnsi="Century Schoolbook" w:hint="eastAsia"/>
        </w:rPr>
        <w:t>□</w:t>
      </w:r>
      <w:r w:rsidRPr="003617B9">
        <w:rPr>
          <w:rFonts w:ascii="Century Schoolbook" w:hAnsi="Century Schoolbook"/>
        </w:rPr>
        <w:tab/>
        <w:t>This work was supported by the “GIST</w:t>
      </w:r>
      <w:r w:rsidRPr="003617B9">
        <w:rPr>
          <w:rFonts w:ascii="Cambria Math" w:hAnsi="Cambria Math" w:cs="Cambria Math"/>
        </w:rPr>
        <w:t>‐</w:t>
      </w:r>
      <w:r w:rsidRPr="003617B9">
        <w:rPr>
          <w:rFonts w:ascii="Century Schoolbook" w:hAnsi="Century Schoolbook"/>
        </w:rPr>
        <w:t xml:space="preserve">Caltech Research Collaboration” grant funded by the GIST in 2017, and by the National Research Foundation of Korea grant funded by the Korean Government and was published in </w:t>
      </w:r>
      <w:proofErr w:type="spellStart"/>
      <w:r w:rsidRPr="003617B9">
        <w:rPr>
          <w:rFonts w:ascii="Century Schoolbook" w:hAnsi="Century Schoolbook"/>
          <w:i/>
        </w:rPr>
        <w:t>Angewandte</w:t>
      </w:r>
      <w:proofErr w:type="spellEnd"/>
      <w:r w:rsidRPr="003617B9">
        <w:rPr>
          <w:rFonts w:ascii="Century Schoolbook" w:hAnsi="Century Schoolbook"/>
          <w:i/>
        </w:rPr>
        <w:t xml:space="preserve"> </w:t>
      </w:r>
      <w:proofErr w:type="spellStart"/>
      <w:r w:rsidRPr="003617B9">
        <w:rPr>
          <w:rFonts w:ascii="Century Schoolbook" w:hAnsi="Century Schoolbook"/>
          <w:i/>
        </w:rPr>
        <w:t>Chemie</w:t>
      </w:r>
      <w:proofErr w:type="spellEnd"/>
      <w:r w:rsidRPr="003617B9">
        <w:rPr>
          <w:rFonts w:ascii="Century Schoolbook" w:hAnsi="Century Schoolbook"/>
          <w:i/>
        </w:rPr>
        <w:t xml:space="preserve"> International Edition</w:t>
      </w:r>
      <w:r w:rsidRPr="003617B9">
        <w:rPr>
          <w:rFonts w:ascii="Century Schoolbook" w:hAnsi="Century Schoolbook"/>
        </w:rPr>
        <w:t xml:space="preserve"> on November 12, 2019, in recognition of the importance of the research.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617B9">
        <w:rPr>
          <w:rFonts w:ascii="Century Schoolbook" w:hAnsi="Century Schoolbook" w:hint="eastAsia"/>
        </w:rPr>
        <w:t>□</w:t>
      </w:r>
      <w:r w:rsidRPr="003617B9">
        <w:rPr>
          <w:rFonts w:ascii="Century Schoolbook" w:hAnsi="Century Schoolbook" w:hint="eastAsia"/>
        </w:rPr>
        <w:tab/>
        <w:t xml:space="preserve">The Gist-Caltech Joint Research Project is a research cooperation program in which Gist and Caltech professors have been paired since 2012 to form a research group to conduct innovative and creative joint research. GIST Professor </w:t>
      </w:r>
      <w:proofErr w:type="spellStart"/>
      <w:r w:rsidRPr="003617B9">
        <w:rPr>
          <w:rFonts w:ascii="Century Schoolbook" w:hAnsi="Century Schoolbook" w:hint="eastAsia"/>
        </w:rPr>
        <w:t>Sukwon</w:t>
      </w:r>
      <w:proofErr w:type="spellEnd"/>
      <w:r w:rsidRPr="003617B9">
        <w:rPr>
          <w:rFonts w:ascii="Century Schoolbook" w:hAnsi="Century Schoolbook" w:hint="eastAsia"/>
        </w:rPr>
        <w:t xml:space="preserve"> Hong and Caltech </w:t>
      </w:r>
      <w:r w:rsidRPr="003617B9">
        <w:rPr>
          <w:rFonts w:ascii="Century Schoolbook" w:hAnsi="Century Schoolbook"/>
        </w:rPr>
        <w:t>Professor Brian M. Stoltz announced their achievements as a joint research project, "Development of Cooperative Functional Catalysts for Innovative Organic Synthesis."</w:t>
      </w:r>
    </w:p>
    <w:p w:rsidR="003617B9" w:rsidRPr="003617B9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093906" w:rsidRPr="00093906" w:rsidRDefault="003617B9" w:rsidP="003617B9">
      <w:pPr>
        <w:spacing w:line="276" w:lineRule="auto"/>
        <w:ind w:hanging="360"/>
        <w:jc w:val="both"/>
        <w:rPr>
          <w:rFonts w:ascii="Century Schoolbook" w:hAnsi="Century Schoolbook"/>
        </w:rPr>
      </w:pPr>
      <w:r>
        <w:rPr>
          <w:rFonts w:ascii="Cambria Math" w:hAnsi="Cambria Math" w:cs="Cambria Math"/>
        </w:rPr>
        <w:tab/>
      </w:r>
      <w:r w:rsidRPr="003617B9">
        <w:rPr>
          <w:rFonts w:ascii="Cambria Math" w:hAnsi="Cambria Math" w:cs="Cambria Math"/>
        </w:rPr>
        <w:t>⌘</w:t>
      </w:r>
    </w:p>
    <w:sectPr w:rsidR="00093906" w:rsidRPr="00093906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7B9" w:rsidRDefault="003617B9" w:rsidP="00A06336">
      <w:r>
        <w:separator/>
      </w:r>
    </w:p>
  </w:endnote>
  <w:endnote w:type="continuationSeparator" w:id="0">
    <w:p w:rsidR="003617B9" w:rsidRDefault="003617B9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201</w:t>
    </w:r>
    <w:r w:rsidR="0047083B" w:rsidRPr="00093906">
      <w:rPr>
        <w:rFonts w:ascii="Dot-Matrix Normal" w:hAnsi="Dot-Matrix Normal"/>
        <w:sz w:val="16"/>
        <w:szCs w:val="16"/>
      </w:rPr>
      <w:t>9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7B9" w:rsidRDefault="003617B9" w:rsidP="00A06336">
      <w:r>
        <w:separator/>
      </w:r>
    </w:p>
  </w:footnote>
  <w:footnote w:type="continuationSeparator" w:id="0">
    <w:p w:rsidR="003617B9" w:rsidRDefault="003617B9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B9"/>
    <w:rsid w:val="000426FE"/>
    <w:rsid w:val="00093906"/>
    <w:rsid w:val="00231FF6"/>
    <w:rsid w:val="003617B9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187F"/>
  <w15:chartTrackingRefBased/>
  <w15:docId w15:val="{8820838E-228B-A741-B6DA-AE84B0AE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432</Words>
  <Characters>2521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2019-12-04T07:40:00Z</dcterms:created>
  <dcterms:modified xsi:type="dcterms:W3CDTF">2019-12-04T07:42:00Z</dcterms:modified>
  <cp:category/>
</cp:coreProperties>
</file>