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E0A5DD"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69885C"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EE13F8" w:rsidRPr="00EE13F8">
        <w:rPr>
          <w:rFonts w:ascii="Courier 10 Pitch BT Roman" w:eastAsia="Dotum" w:hAnsi="Courier 10 Pitch BT Roman"/>
          <w:sz w:val="20"/>
          <w:szCs w:val="20"/>
        </w:rPr>
        <w:t>Professor Ji Young Jo</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EE13F8" w:rsidRPr="00EE13F8">
        <w:rPr>
          <w:rFonts w:ascii="Courier 10 Pitch BT Roman" w:eastAsia="Dotum" w:hAnsi="Courier 10 Pitch BT Roman"/>
          <w:sz w:val="20"/>
          <w:szCs w:val="20"/>
        </w:rPr>
        <w:t>School o Materials Science and Engineering</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EE13F8" w:rsidRPr="00EE13F8">
        <w:rPr>
          <w:rFonts w:ascii="Courier 10 Pitch BT Roman" w:eastAsia="Dotum" w:hAnsi="Courier 10 Pitch BT Roman"/>
          <w:sz w:val="20"/>
          <w:szCs w:val="20"/>
        </w:rPr>
        <w:t>(+82) 62-715-2304</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EE13F8">
        <w:rPr>
          <w:rFonts w:ascii="Courier 10 Pitch BT Roman" w:eastAsia="Dotum" w:hAnsi="Courier 10 Pitch BT Roman"/>
          <w:sz w:val="20"/>
          <w:szCs w:val="20"/>
        </w:rPr>
        <w:t>2019.11.14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EE13F8" w:rsidP="00093906">
      <w:pPr>
        <w:jc w:val="center"/>
        <w:rPr>
          <w:rFonts w:ascii="Century Schoolbook" w:hAnsi="Century Schoolbook"/>
          <w:b/>
          <w:sz w:val="32"/>
          <w:szCs w:val="32"/>
        </w:rPr>
      </w:pPr>
      <w:r w:rsidRPr="00EE13F8">
        <w:rPr>
          <w:rFonts w:ascii="Century Schoolbook" w:hAnsi="Century Schoolbook"/>
          <w:b/>
          <w:sz w:val="32"/>
          <w:szCs w:val="32"/>
        </w:rPr>
        <w:t>Professor Ji Young Jo's research team improves heat-to-electrical conversion efficiency by controlling barrier energy of nanomaterials</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EE13F8" w:rsidRPr="00EE13F8" w:rsidRDefault="00EE13F8" w:rsidP="00EE13F8">
      <w:pPr>
        <w:spacing w:line="276" w:lineRule="auto"/>
        <w:ind w:hanging="360"/>
        <w:jc w:val="both"/>
        <w:rPr>
          <w:rFonts w:ascii="Century Schoolbook" w:hAnsi="Century Schoolbook"/>
        </w:rPr>
      </w:pPr>
      <w:r w:rsidRPr="00EE13F8">
        <w:rPr>
          <w:rFonts w:ascii="Century Schoolbook" w:hAnsi="Century Schoolbook" w:hint="eastAsia"/>
        </w:rPr>
        <w:t>□</w:t>
      </w:r>
      <w:r w:rsidRPr="00EE13F8">
        <w:rPr>
          <w:rFonts w:ascii="Century Schoolbook" w:hAnsi="Century Schoolbook" w:hint="eastAsia"/>
        </w:rPr>
        <w:tab/>
        <w:t xml:space="preserve">GIST (President </w:t>
      </w:r>
      <w:proofErr w:type="spellStart"/>
      <w:r w:rsidRPr="00EE13F8">
        <w:rPr>
          <w:rFonts w:ascii="Century Schoolbook" w:hAnsi="Century Schoolbook" w:hint="eastAsia"/>
        </w:rPr>
        <w:t>Kiseon</w:t>
      </w:r>
      <w:proofErr w:type="spellEnd"/>
      <w:r w:rsidRPr="00EE13F8">
        <w:rPr>
          <w:rFonts w:ascii="Century Schoolbook" w:hAnsi="Century Schoolbook" w:hint="eastAsia"/>
        </w:rPr>
        <w:t xml:space="preserve"> Kim) School of Materials Science and Engineering Professor Ji Young Jo's research team simplified and optimized the thermoelectric efficiency of materials by controlling and optimizing the barrier energy of thermoelectric organic/i</w:t>
      </w:r>
      <w:r w:rsidRPr="00EE13F8">
        <w:rPr>
          <w:rFonts w:ascii="Century Schoolbook" w:hAnsi="Century Schoolbook"/>
        </w:rPr>
        <w:t>norganic nanocomposites.</w:t>
      </w:r>
    </w:p>
    <w:p w:rsidR="00EE13F8" w:rsidRPr="00EE13F8" w:rsidRDefault="00EE13F8" w:rsidP="00EE13F8">
      <w:pPr>
        <w:spacing w:line="276" w:lineRule="auto"/>
        <w:ind w:hanging="360"/>
        <w:jc w:val="both"/>
        <w:rPr>
          <w:rFonts w:ascii="Century Schoolbook" w:hAnsi="Century Schoolbook"/>
        </w:rPr>
      </w:pPr>
    </w:p>
    <w:p w:rsidR="00EE13F8" w:rsidRPr="00EE13F8" w:rsidRDefault="00EE13F8" w:rsidP="00EE13F8">
      <w:pPr>
        <w:spacing w:line="276" w:lineRule="auto"/>
        <w:ind w:left="360" w:hanging="360"/>
        <w:jc w:val="both"/>
        <w:rPr>
          <w:rFonts w:ascii="Century Schoolbook" w:hAnsi="Century Schoolbook"/>
        </w:rPr>
      </w:pPr>
      <w:r w:rsidRPr="00EE13F8">
        <w:rPr>
          <w:rFonts w:ascii="Cambria Math" w:hAnsi="Cambria Math" w:cs="Cambria Math"/>
        </w:rPr>
        <w:t>∘</w:t>
      </w:r>
      <w:r w:rsidRPr="00EE13F8">
        <w:rPr>
          <w:rFonts w:ascii="Century Schoolbook" w:hAnsi="Century Schoolbook"/>
        </w:rPr>
        <w:tab/>
        <w:t>It is expected that this method will solve the problem of low efficiency, which is the fundamental drawback of wearable and flexible thermoelectric materials in the future, and easily optimize the performance of different materials.</w:t>
      </w:r>
    </w:p>
    <w:p w:rsidR="00EE13F8" w:rsidRPr="00EE13F8" w:rsidRDefault="00EE13F8" w:rsidP="00EE13F8">
      <w:pPr>
        <w:spacing w:line="276" w:lineRule="auto"/>
        <w:ind w:hanging="360"/>
        <w:jc w:val="both"/>
        <w:rPr>
          <w:rFonts w:ascii="Century Schoolbook" w:hAnsi="Century Schoolbook"/>
        </w:rPr>
      </w:pPr>
    </w:p>
    <w:p w:rsidR="00EE13F8" w:rsidRPr="00EE13F8" w:rsidRDefault="00EE13F8" w:rsidP="00EE13F8">
      <w:pPr>
        <w:spacing w:line="276" w:lineRule="auto"/>
        <w:ind w:hanging="360"/>
        <w:jc w:val="both"/>
        <w:rPr>
          <w:rFonts w:ascii="Century Schoolbook" w:hAnsi="Century Schoolbook"/>
        </w:rPr>
      </w:pPr>
      <w:r w:rsidRPr="00EE13F8">
        <w:rPr>
          <w:rFonts w:ascii="Century Schoolbook" w:hAnsi="Century Schoolbook" w:hint="eastAsia"/>
        </w:rPr>
        <w:t>□</w:t>
      </w:r>
      <w:r w:rsidRPr="00EE13F8">
        <w:rPr>
          <w:rFonts w:ascii="Century Schoolbook" w:hAnsi="Century Schoolbook" w:hint="eastAsia"/>
        </w:rPr>
        <w:tab/>
        <w:t xml:space="preserve">Thermoelectric materials are drawing attention as an environmentally friendly renewable energy system that is an alternative to the global fossil fuel shortage causing climate change problem. However, thermoelectric materials have a disadvantage in that </w:t>
      </w:r>
      <w:r w:rsidRPr="00EE13F8">
        <w:rPr>
          <w:rFonts w:ascii="Century Schoolbook" w:hAnsi="Century Schoolbook"/>
        </w:rPr>
        <w:t>they are very inefficient. Therefore, making a composite composed of two or more materials has been attracting attention as one of the representative methods for improving the performance of thermoelectric materials.</w:t>
      </w:r>
    </w:p>
    <w:p w:rsidR="00EE13F8" w:rsidRPr="00EE13F8" w:rsidRDefault="00EE13F8" w:rsidP="00EE13F8">
      <w:pPr>
        <w:spacing w:line="276" w:lineRule="auto"/>
        <w:ind w:hanging="360"/>
        <w:jc w:val="both"/>
        <w:rPr>
          <w:rFonts w:ascii="Century Schoolbook" w:hAnsi="Century Schoolbook"/>
        </w:rPr>
      </w:pPr>
    </w:p>
    <w:p w:rsidR="00EE13F8" w:rsidRPr="00EE13F8" w:rsidRDefault="00EE13F8" w:rsidP="00EE13F8">
      <w:pPr>
        <w:spacing w:line="276" w:lineRule="auto"/>
        <w:ind w:left="360" w:hanging="360"/>
        <w:jc w:val="both"/>
        <w:rPr>
          <w:rFonts w:ascii="Century Schoolbook" w:hAnsi="Century Schoolbook"/>
        </w:rPr>
      </w:pPr>
      <w:r w:rsidRPr="00EE13F8">
        <w:rPr>
          <w:rFonts w:ascii="Cambria Math" w:hAnsi="Cambria Math" w:cs="Cambria Math"/>
        </w:rPr>
        <w:t>∘</w:t>
      </w:r>
      <w:r w:rsidRPr="00EE13F8">
        <w:rPr>
          <w:rFonts w:ascii="Century Schoolbook" w:hAnsi="Century Schoolbook"/>
        </w:rPr>
        <w:tab/>
        <w:t xml:space="preserve">The energy filtering effect *, which affects the rise of the </w:t>
      </w:r>
      <w:proofErr w:type="spellStart"/>
      <w:r w:rsidRPr="00EE13F8">
        <w:rPr>
          <w:rFonts w:ascii="Century Schoolbook" w:hAnsi="Century Schoolbook"/>
        </w:rPr>
        <w:t>Seebeck</w:t>
      </w:r>
      <w:proofErr w:type="spellEnd"/>
      <w:r w:rsidRPr="00EE13F8">
        <w:rPr>
          <w:rFonts w:ascii="Century Schoolbook" w:hAnsi="Century Schoolbook"/>
        </w:rPr>
        <w:t xml:space="preserve"> coefficient **, an important determinant of thermoelectric performance, is formed by the introduction of barrier energy *** in the composite when the electronic band structure of two or more different materials is bonded.</w:t>
      </w:r>
    </w:p>
    <w:p w:rsidR="00EE13F8" w:rsidRPr="00EE13F8" w:rsidRDefault="00EE13F8" w:rsidP="00EE13F8">
      <w:pPr>
        <w:spacing w:line="276" w:lineRule="auto"/>
        <w:ind w:hanging="360"/>
        <w:jc w:val="both"/>
        <w:rPr>
          <w:rFonts w:ascii="Century Schoolbook" w:hAnsi="Century Schoolbook"/>
        </w:rPr>
      </w:pPr>
    </w:p>
    <w:p w:rsidR="00EE13F8" w:rsidRPr="00EE13F8" w:rsidRDefault="00EE13F8" w:rsidP="00EE13F8">
      <w:pPr>
        <w:spacing w:line="276" w:lineRule="auto"/>
        <w:ind w:left="360"/>
        <w:jc w:val="both"/>
        <w:rPr>
          <w:rFonts w:ascii="Century Schoolbook" w:hAnsi="Century Schoolbook"/>
          <w:sz w:val="20"/>
          <w:szCs w:val="20"/>
        </w:rPr>
      </w:pPr>
      <w:r w:rsidRPr="00EE13F8">
        <w:rPr>
          <w:rFonts w:ascii="Century Schoolbook" w:hAnsi="Century Schoolbook"/>
          <w:sz w:val="20"/>
          <w:szCs w:val="20"/>
        </w:rPr>
        <w:lastRenderedPageBreak/>
        <w:t xml:space="preserve">* energy filtering effect: Complexes made from two different materials create energy barriers due to the joining of different van de structures, which cause carriers with higher energy than these barrier energies to block carriers with lower energy. This effect increases the mean heat transferred by the carrier and increases the mean carrier energy, increasing the </w:t>
      </w:r>
      <w:proofErr w:type="spellStart"/>
      <w:r w:rsidRPr="00EE13F8">
        <w:rPr>
          <w:rFonts w:ascii="Century Schoolbook" w:hAnsi="Century Schoolbook"/>
          <w:sz w:val="20"/>
          <w:szCs w:val="20"/>
        </w:rPr>
        <w:t>Seebeck</w:t>
      </w:r>
      <w:proofErr w:type="spellEnd"/>
      <w:r w:rsidRPr="00EE13F8">
        <w:rPr>
          <w:rFonts w:ascii="Century Schoolbook" w:hAnsi="Century Schoolbook"/>
          <w:sz w:val="20"/>
          <w:szCs w:val="20"/>
        </w:rPr>
        <w:t xml:space="preserve"> coefficient without significantly reducing the conductivity.</w:t>
      </w:r>
    </w:p>
    <w:p w:rsidR="00EE13F8" w:rsidRPr="00EE13F8" w:rsidRDefault="00EE13F8" w:rsidP="00EE13F8">
      <w:pPr>
        <w:spacing w:line="276" w:lineRule="auto"/>
        <w:ind w:left="360"/>
        <w:jc w:val="both"/>
        <w:rPr>
          <w:rFonts w:ascii="Century Schoolbook" w:hAnsi="Century Schoolbook"/>
          <w:sz w:val="20"/>
          <w:szCs w:val="20"/>
        </w:rPr>
      </w:pPr>
    </w:p>
    <w:p w:rsidR="00EE13F8" w:rsidRPr="00EE13F8" w:rsidRDefault="00EE13F8" w:rsidP="00EE13F8">
      <w:pPr>
        <w:spacing w:line="276" w:lineRule="auto"/>
        <w:ind w:left="360"/>
        <w:jc w:val="both"/>
        <w:rPr>
          <w:rFonts w:ascii="Century Schoolbook" w:hAnsi="Century Schoolbook"/>
          <w:sz w:val="20"/>
          <w:szCs w:val="20"/>
        </w:rPr>
      </w:pPr>
      <w:r w:rsidRPr="00EE13F8">
        <w:rPr>
          <w:rFonts w:ascii="Century Schoolbook" w:hAnsi="Century Schoolbook"/>
          <w:sz w:val="20"/>
          <w:szCs w:val="20"/>
        </w:rPr>
        <w:t xml:space="preserve">** </w:t>
      </w:r>
      <w:proofErr w:type="spellStart"/>
      <w:r w:rsidRPr="00EE13F8">
        <w:rPr>
          <w:rFonts w:ascii="Century Schoolbook" w:hAnsi="Century Schoolbook"/>
          <w:sz w:val="20"/>
          <w:szCs w:val="20"/>
        </w:rPr>
        <w:t>Seebeck</w:t>
      </w:r>
      <w:proofErr w:type="spellEnd"/>
      <w:r w:rsidRPr="00EE13F8">
        <w:rPr>
          <w:rFonts w:ascii="Century Schoolbook" w:hAnsi="Century Schoolbook"/>
          <w:sz w:val="20"/>
          <w:szCs w:val="20"/>
        </w:rPr>
        <w:t xml:space="preserve"> coefficient: When the temperature difference occurs at both ends of the material, the thermoelectric power is generated </w:t>
      </w:r>
      <w:proofErr w:type="gramStart"/>
      <w:r w:rsidRPr="00EE13F8">
        <w:rPr>
          <w:rFonts w:ascii="Century Schoolbook" w:hAnsi="Century Schoolbook"/>
          <w:sz w:val="20"/>
          <w:szCs w:val="20"/>
        </w:rPr>
        <w:t>The</w:t>
      </w:r>
      <w:proofErr w:type="gramEnd"/>
      <w:r w:rsidRPr="00EE13F8">
        <w:rPr>
          <w:rFonts w:ascii="Century Schoolbook" w:hAnsi="Century Schoolbook"/>
          <w:sz w:val="20"/>
          <w:szCs w:val="20"/>
        </w:rPr>
        <w:t xml:space="preserve"> value of heat power generated by the unit temperature difference (</w:t>
      </w:r>
      <w:proofErr w:type="spellStart"/>
      <w:r w:rsidRPr="00EE13F8">
        <w:rPr>
          <w:rFonts w:ascii="Century Schoolbook" w:hAnsi="Century Schoolbook"/>
          <w:sz w:val="20"/>
          <w:szCs w:val="20"/>
        </w:rPr>
        <w:t>μV</w:t>
      </w:r>
      <w:proofErr w:type="spellEnd"/>
      <w:r w:rsidRPr="00EE13F8">
        <w:rPr>
          <w:rFonts w:ascii="Century Schoolbook" w:hAnsi="Century Schoolbook"/>
          <w:sz w:val="20"/>
          <w:szCs w:val="20"/>
        </w:rPr>
        <w:t>/K).</w:t>
      </w:r>
    </w:p>
    <w:p w:rsidR="00EE13F8" w:rsidRPr="00EE13F8" w:rsidRDefault="00EE13F8" w:rsidP="00EE13F8">
      <w:pPr>
        <w:spacing w:line="276" w:lineRule="auto"/>
        <w:ind w:left="360"/>
        <w:jc w:val="both"/>
        <w:rPr>
          <w:rFonts w:ascii="Century Schoolbook" w:hAnsi="Century Schoolbook"/>
          <w:sz w:val="20"/>
          <w:szCs w:val="20"/>
        </w:rPr>
      </w:pPr>
    </w:p>
    <w:p w:rsidR="00EE13F8" w:rsidRPr="00EE13F8" w:rsidRDefault="00EE13F8" w:rsidP="00EE13F8">
      <w:pPr>
        <w:spacing w:line="276" w:lineRule="auto"/>
        <w:ind w:left="360"/>
        <w:jc w:val="both"/>
        <w:rPr>
          <w:rFonts w:ascii="Century Schoolbook" w:hAnsi="Century Schoolbook"/>
          <w:sz w:val="20"/>
          <w:szCs w:val="20"/>
        </w:rPr>
      </w:pPr>
      <w:r w:rsidRPr="00EE13F8">
        <w:rPr>
          <w:rFonts w:ascii="Century Schoolbook" w:hAnsi="Century Schoolbook"/>
          <w:sz w:val="20"/>
          <w:szCs w:val="20"/>
        </w:rPr>
        <w:t>*** barrier energy: minimum energy required to move between dissimilar materials in the composite</w:t>
      </w:r>
    </w:p>
    <w:p w:rsidR="00EE13F8" w:rsidRPr="00EE13F8" w:rsidRDefault="00EE13F8" w:rsidP="00EE13F8">
      <w:pPr>
        <w:spacing w:line="276" w:lineRule="auto"/>
        <w:ind w:hanging="360"/>
        <w:jc w:val="both"/>
        <w:rPr>
          <w:rFonts w:ascii="Century Schoolbook" w:hAnsi="Century Schoolbook"/>
        </w:rPr>
      </w:pPr>
    </w:p>
    <w:p w:rsidR="00EE13F8" w:rsidRPr="00EE13F8" w:rsidRDefault="00EE13F8" w:rsidP="00EE13F8">
      <w:pPr>
        <w:spacing w:line="276" w:lineRule="auto"/>
        <w:ind w:left="360" w:hanging="360"/>
        <w:jc w:val="both"/>
        <w:rPr>
          <w:rFonts w:ascii="Century Schoolbook" w:hAnsi="Century Schoolbook"/>
        </w:rPr>
      </w:pPr>
      <w:r w:rsidRPr="00EE13F8">
        <w:rPr>
          <w:rFonts w:ascii="Cambria Math" w:hAnsi="Cambria Math" w:cs="Cambria Math"/>
        </w:rPr>
        <w:t>∘</w:t>
      </w:r>
      <w:r w:rsidRPr="00EE13F8">
        <w:rPr>
          <w:rFonts w:ascii="Century Schoolbook" w:hAnsi="Century Schoolbook"/>
        </w:rPr>
        <w:tab/>
        <w:t xml:space="preserve">This effect is largely influenced by the magnitude of the barrier energy, and it is difficult to improve the </w:t>
      </w:r>
      <w:proofErr w:type="spellStart"/>
      <w:r w:rsidRPr="00EE13F8">
        <w:rPr>
          <w:rFonts w:ascii="Century Schoolbook" w:hAnsi="Century Schoolbook"/>
        </w:rPr>
        <w:t>Seebeck</w:t>
      </w:r>
      <w:proofErr w:type="spellEnd"/>
      <w:r w:rsidRPr="00EE13F8">
        <w:rPr>
          <w:rFonts w:ascii="Century Schoolbook" w:hAnsi="Century Schoolbook"/>
        </w:rPr>
        <w:t xml:space="preserve"> coefficient in a given composite material because it is necessary to change materials or doping * to change the barrier energy size of the composite. If it is possible to change the magnitude of the barrier energy simply and freely, it is expected to make the thermoelectric efficiency even higher.</w:t>
      </w:r>
    </w:p>
    <w:p w:rsidR="00EE13F8" w:rsidRPr="00EE13F8" w:rsidRDefault="00EE13F8" w:rsidP="00EE13F8">
      <w:pPr>
        <w:spacing w:line="276" w:lineRule="auto"/>
        <w:ind w:hanging="360"/>
        <w:jc w:val="both"/>
        <w:rPr>
          <w:rFonts w:ascii="Century Schoolbook" w:hAnsi="Century Schoolbook"/>
        </w:rPr>
      </w:pPr>
    </w:p>
    <w:p w:rsidR="00EE13F8" w:rsidRPr="00EE13F8" w:rsidRDefault="00EE13F8" w:rsidP="00EE13F8">
      <w:pPr>
        <w:spacing w:line="276" w:lineRule="auto"/>
        <w:ind w:left="720"/>
        <w:jc w:val="both"/>
        <w:rPr>
          <w:rFonts w:ascii="Century Schoolbook" w:hAnsi="Century Schoolbook"/>
          <w:sz w:val="20"/>
          <w:szCs w:val="20"/>
        </w:rPr>
      </w:pPr>
      <w:r w:rsidRPr="00EE13F8">
        <w:rPr>
          <w:rFonts w:ascii="Century Schoolbook" w:hAnsi="Century Schoolbook"/>
          <w:sz w:val="20"/>
          <w:szCs w:val="20"/>
        </w:rPr>
        <w:t>* doping: To change the main carrier type and carrier concentration by adding a small amount of another material to one material</w:t>
      </w:r>
    </w:p>
    <w:p w:rsidR="00EE13F8" w:rsidRPr="00EE13F8" w:rsidRDefault="00EE13F8" w:rsidP="00EE13F8">
      <w:pPr>
        <w:spacing w:line="276" w:lineRule="auto"/>
        <w:ind w:hanging="360"/>
        <w:jc w:val="both"/>
        <w:rPr>
          <w:rFonts w:ascii="Century Schoolbook" w:hAnsi="Century Schoolbook"/>
        </w:rPr>
      </w:pPr>
    </w:p>
    <w:p w:rsidR="00EE13F8" w:rsidRPr="00EE13F8" w:rsidRDefault="00EE13F8" w:rsidP="00EE13F8">
      <w:pPr>
        <w:spacing w:line="276" w:lineRule="auto"/>
        <w:ind w:hanging="360"/>
        <w:jc w:val="both"/>
        <w:rPr>
          <w:rFonts w:ascii="Century Schoolbook" w:hAnsi="Century Schoolbook"/>
        </w:rPr>
      </w:pPr>
      <w:r w:rsidRPr="00EE13F8">
        <w:rPr>
          <w:rFonts w:ascii="Century Schoolbook" w:hAnsi="Century Schoolbook" w:hint="eastAsia"/>
        </w:rPr>
        <w:t>□</w:t>
      </w:r>
      <w:r w:rsidRPr="00EE13F8">
        <w:rPr>
          <w:rFonts w:ascii="Century Schoolbook" w:hAnsi="Century Schoolbook" w:hint="eastAsia"/>
        </w:rPr>
        <w:tab/>
        <w:t>Polar Solvent Vapor annealing (</w:t>
      </w:r>
      <w:proofErr w:type="spellStart"/>
      <w:r w:rsidRPr="00EE13F8">
        <w:rPr>
          <w:rFonts w:ascii="Century Schoolbook" w:hAnsi="Century Schoolbook" w:hint="eastAsia"/>
        </w:rPr>
        <w:t>PSVA</w:t>
      </w:r>
      <w:proofErr w:type="spellEnd"/>
      <w:r w:rsidRPr="00EE13F8">
        <w:rPr>
          <w:rFonts w:ascii="Century Schoolbook" w:hAnsi="Century Schoolbook" w:hint="eastAsia"/>
        </w:rPr>
        <w:t>) was originally used to control the work function * of organic electrode in the solar cells. This phenomenon was applied to thermoelectric organic/inorganic composite materials to maximize barrier energy control and en</w:t>
      </w:r>
      <w:r w:rsidRPr="00EE13F8">
        <w:rPr>
          <w:rFonts w:ascii="Century Schoolbook" w:hAnsi="Century Schoolbook"/>
        </w:rPr>
        <w:t>ergy filtering effects.</w:t>
      </w:r>
    </w:p>
    <w:p w:rsidR="00EE13F8" w:rsidRPr="00EE13F8" w:rsidRDefault="00EE13F8" w:rsidP="00EE13F8">
      <w:pPr>
        <w:spacing w:line="276" w:lineRule="auto"/>
        <w:ind w:hanging="360"/>
        <w:jc w:val="both"/>
        <w:rPr>
          <w:rFonts w:ascii="Century Schoolbook" w:hAnsi="Century Schoolbook"/>
        </w:rPr>
      </w:pPr>
    </w:p>
    <w:p w:rsidR="00EE13F8" w:rsidRPr="00EE13F8" w:rsidRDefault="00EE13F8" w:rsidP="00EE13F8">
      <w:pPr>
        <w:spacing w:line="276" w:lineRule="auto"/>
        <w:ind w:left="720"/>
        <w:jc w:val="both"/>
        <w:rPr>
          <w:rFonts w:ascii="Century Schoolbook" w:hAnsi="Century Schoolbook"/>
          <w:sz w:val="20"/>
          <w:szCs w:val="20"/>
        </w:rPr>
      </w:pPr>
      <w:r w:rsidRPr="00EE13F8">
        <w:rPr>
          <w:rFonts w:ascii="Century Schoolbook" w:hAnsi="Century Schoolbook"/>
          <w:sz w:val="20"/>
          <w:szCs w:val="20"/>
        </w:rPr>
        <w:t>* work function: the minimum energy required to pull one electron out of a solid surface</w:t>
      </w:r>
    </w:p>
    <w:p w:rsidR="00EE13F8" w:rsidRPr="00EE13F8" w:rsidRDefault="00EE13F8" w:rsidP="00EE13F8">
      <w:pPr>
        <w:spacing w:line="276" w:lineRule="auto"/>
        <w:ind w:hanging="360"/>
        <w:jc w:val="both"/>
        <w:rPr>
          <w:rFonts w:ascii="Century Schoolbook" w:hAnsi="Century Schoolbook"/>
        </w:rPr>
      </w:pPr>
    </w:p>
    <w:p w:rsidR="00EE13F8" w:rsidRPr="00EE13F8" w:rsidRDefault="00EE13F8" w:rsidP="00EE13F8">
      <w:pPr>
        <w:spacing w:line="276" w:lineRule="auto"/>
        <w:ind w:left="360" w:hanging="360"/>
        <w:jc w:val="both"/>
        <w:rPr>
          <w:rFonts w:ascii="Century Schoolbook" w:hAnsi="Century Schoolbook"/>
        </w:rPr>
      </w:pPr>
      <w:r w:rsidRPr="00EE13F8">
        <w:rPr>
          <w:rFonts w:ascii="Cambria Math" w:hAnsi="Cambria Math" w:cs="Cambria Math"/>
        </w:rPr>
        <w:t>∘</w:t>
      </w:r>
      <w:r w:rsidRPr="00EE13F8">
        <w:rPr>
          <w:rFonts w:ascii="Century Schoolbook" w:hAnsi="Century Schoolbook"/>
        </w:rPr>
        <w:tab/>
        <w:t>As a result, heat transfer characteristics can be seen depending on the different barrier energy sizes in a single material, and it is possible to be released as the highest performing material when the material that can be applied in real life.</w:t>
      </w:r>
    </w:p>
    <w:p w:rsidR="00EE13F8" w:rsidRPr="00EE13F8" w:rsidRDefault="00EE13F8" w:rsidP="00EE13F8">
      <w:pPr>
        <w:spacing w:line="276" w:lineRule="auto"/>
        <w:ind w:hanging="360"/>
        <w:jc w:val="both"/>
        <w:rPr>
          <w:rFonts w:ascii="Century Schoolbook" w:hAnsi="Century Schoolbook"/>
        </w:rPr>
      </w:pPr>
    </w:p>
    <w:p w:rsidR="00EE13F8" w:rsidRPr="00EE13F8" w:rsidRDefault="00EE13F8" w:rsidP="00EE13F8">
      <w:pPr>
        <w:spacing w:line="276" w:lineRule="auto"/>
        <w:ind w:hanging="360"/>
        <w:jc w:val="both"/>
        <w:rPr>
          <w:rFonts w:ascii="Century Schoolbook" w:hAnsi="Century Schoolbook" w:hint="eastAsia"/>
        </w:rPr>
      </w:pPr>
      <w:r w:rsidRPr="00EE13F8">
        <w:rPr>
          <w:rFonts w:ascii="Century Schoolbook" w:hAnsi="Century Schoolbook" w:hint="eastAsia"/>
        </w:rPr>
        <w:t>□</w:t>
      </w:r>
      <w:r w:rsidRPr="00EE13F8">
        <w:rPr>
          <w:rFonts w:ascii="Century Schoolbook" w:hAnsi="Century Schoolbook" w:hint="eastAsia"/>
        </w:rPr>
        <w:tab/>
        <w:t xml:space="preserve">In this study, organic/inorganic composite thin films were fabricated using </w:t>
      </w:r>
      <w:proofErr w:type="spellStart"/>
      <w:r w:rsidRPr="00EE13F8">
        <w:rPr>
          <w:rFonts w:ascii="Century Schoolbook" w:hAnsi="Century Schoolbook" w:hint="eastAsia"/>
        </w:rPr>
        <w:t>PEDOT</w:t>
      </w:r>
      <w:proofErr w:type="spellEnd"/>
      <w:r w:rsidRPr="00EE13F8">
        <w:rPr>
          <w:rFonts w:ascii="Century Schoolbook" w:hAnsi="Century Schoolbook" w:hint="eastAsia"/>
        </w:rPr>
        <w:t>: PSS (poly (3,4-</w:t>
      </w:r>
      <w:proofErr w:type="spellStart"/>
      <w:r w:rsidRPr="00EE13F8">
        <w:rPr>
          <w:rFonts w:ascii="Century Schoolbook" w:hAnsi="Century Schoolbook" w:hint="eastAsia"/>
        </w:rPr>
        <w:t>ethylenedioxythiophene</w:t>
      </w:r>
      <w:proofErr w:type="spellEnd"/>
      <w:r w:rsidRPr="00EE13F8">
        <w:rPr>
          <w:rFonts w:ascii="Century Schoolbook" w:hAnsi="Century Schoolbook" w:hint="eastAsia"/>
        </w:rPr>
        <w:t xml:space="preserve">) poly sulfonate) widely used as a conductive polymer and </w:t>
      </w:r>
      <w:proofErr w:type="spellStart"/>
      <w:r w:rsidRPr="00EE13F8">
        <w:rPr>
          <w:rFonts w:ascii="Century Schoolbook" w:hAnsi="Century Schoolbook" w:hint="eastAsia"/>
        </w:rPr>
        <w:t>Bi2Te3</w:t>
      </w:r>
      <w:proofErr w:type="spellEnd"/>
      <w:r w:rsidRPr="00EE13F8">
        <w:rPr>
          <w:rFonts w:ascii="Century Schoolbook" w:hAnsi="Century Schoolbook" w:hint="eastAsia"/>
        </w:rPr>
        <w:t xml:space="preserve"> nanowire, a representative thermoelectric material.</w:t>
      </w:r>
    </w:p>
    <w:p w:rsidR="00EE13F8" w:rsidRPr="00EE13F8" w:rsidRDefault="00EE13F8" w:rsidP="00EE13F8">
      <w:pPr>
        <w:spacing w:line="276" w:lineRule="auto"/>
        <w:ind w:hanging="360"/>
        <w:jc w:val="both"/>
        <w:rPr>
          <w:rFonts w:ascii="Century Schoolbook" w:hAnsi="Century Schoolbook"/>
        </w:rPr>
      </w:pPr>
    </w:p>
    <w:p w:rsidR="00EE13F8" w:rsidRPr="00EE13F8" w:rsidRDefault="00EE13F8" w:rsidP="00EE13F8">
      <w:pPr>
        <w:spacing w:line="276" w:lineRule="auto"/>
        <w:ind w:left="360" w:hanging="360"/>
        <w:jc w:val="both"/>
        <w:rPr>
          <w:rFonts w:ascii="Century Schoolbook" w:hAnsi="Century Schoolbook"/>
        </w:rPr>
      </w:pPr>
      <w:r w:rsidRPr="00EE13F8">
        <w:rPr>
          <w:rFonts w:ascii="Cambria Math" w:hAnsi="Cambria Math" w:cs="Cambria Math"/>
        </w:rPr>
        <w:t>∘</w:t>
      </w:r>
      <w:r w:rsidRPr="00EE13F8">
        <w:rPr>
          <w:rFonts w:ascii="Century Schoolbook" w:hAnsi="Century Schoolbook"/>
        </w:rPr>
        <w:tab/>
        <w:t xml:space="preserve">The electrical conductivity is inversely proportional to the decrease in the original </w:t>
      </w:r>
      <w:proofErr w:type="spellStart"/>
      <w:r w:rsidRPr="00EE13F8">
        <w:rPr>
          <w:rFonts w:ascii="Century Schoolbook" w:hAnsi="Century Schoolbook"/>
        </w:rPr>
        <w:t>Seebeck</w:t>
      </w:r>
      <w:proofErr w:type="spellEnd"/>
      <w:r w:rsidRPr="00EE13F8">
        <w:rPr>
          <w:rFonts w:ascii="Century Schoolbook" w:hAnsi="Century Schoolbook"/>
        </w:rPr>
        <w:t xml:space="preserve"> coefficient, but it also has the largest electrical conductivity by improving the </w:t>
      </w:r>
      <w:proofErr w:type="spellStart"/>
      <w:r w:rsidRPr="00EE13F8">
        <w:rPr>
          <w:rFonts w:ascii="Century Schoolbook" w:hAnsi="Century Schoolbook"/>
        </w:rPr>
        <w:t>PEDOT</w:t>
      </w:r>
      <w:proofErr w:type="spellEnd"/>
      <w:r w:rsidRPr="00EE13F8">
        <w:rPr>
          <w:rFonts w:ascii="Century Schoolbook" w:hAnsi="Century Schoolbook"/>
        </w:rPr>
        <w:t>: PSS structure through the polar solvent vapor phase annealing method used in this study.</w:t>
      </w:r>
    </w:p>
    <w:p w:rsidR="00EE13F8" w:rsidRPr="00EE13F8" w:rsidRDefault="00EE13F8" w:rsidP="00EE13F8">
      <w:pPr>
        <w:spacing w:line="276" w:lineRule="auto"/>
        <w:ind w:hanging="360"/>
        <w:jc w:val="both"/>
        <w:rPr>
          <w:rFonts w:ascii="Century Schoolbook" w:hAnsi="Century Schoolbook"/>
        </w:rPr>
      </w:pPr>
    </w:p>
    <w:p w:rsidR="00EE13F8" w:rsidRPr="00EE13F8" w:rsidRDefault="00EE13F8" w:rsidP="00EE13F8">
      <w:pPr>
        <w:spacing w:line="276" w:lineRule="auto"/>
        <w:ind w:left="720"/>
        <w:jc w:val="both"/>
        <w:rPr>
          <w:rFonts w:ascii="Century Schoolbook" w:hAnsi="Century Schoolbook"/>
          <w:sz w:val="20"/>
          <w:szCs w:val="20"/>
        </w:rPr>
      </w:pPr>
      <w:bookmarkStart w:id="0" w:name="_GoBack"/>
      <w:r w:rsidRPr="00EE13F8">
        <w:rPr>
          <w:rFonts w:ascii="Century Schoolbook" w:hAnsi="Century Schoolbook"/>
          <w:sz w:val="20"/>
          <w:szCs w:val="20"/>
        </w:rPr>
        <w:t xml:space="preserve">* power factor: calculated as (2) x (electric conductivity) and is mainly used for evaluating thermoelectric performance except effect of thermal conductivity (unit: </w:t>
      </w:r>
      <w:proofErr w:type="spellStart"/>
      <w:r w:rsidRPr="00EE13F8">
        <w:rPr>
          <w:rFonts w:ascii="Century Schoolbook" w:hAnsi="Century Schoolbook"/>
          <w:sz w:val="20"/>
          <w:szCs w:val="20"/>
        </w:rPr>
        <w:t>μW</w:t>
      </w:r>
      <w:proofErr w:type="spellEnd"/>
      <w:r w:rsidRPr="00EE13F8">
        <w:rPr>
          <w:rFonts w:ascii="Century Schoolbook" w:hAnsi="Century Schoolbook"/>
          <w:sz w:val="20"/>
          <w:szCs w:val="20"/>
        </w:rPr>
        <w:t>/</w:t>
      </w:r>
      <w:proofErr w:type="spellStart"/>
      <w:r w:rsidRPr="00EE13F8">
        <w:rPr>
          <w:rFonts w:ascii="Century Schoolbook" w:hAnsi="Century Schoolbook"/>
          <w:sz w:val="20"/>
          <w:szCs w:val="20"/>
        </w:rPr>
        <w:t>mK2</w:t>
      </w:r>
      <w:proofErr w:type="spellEnd"/>
      <w:r w:rsidRPr="00EE13F8">
        <w:rPr>
          <w:rFonts w:ascii="Century Schoolbook" w:hAnsi="Century Schoolbook"/>
          <w:sz w:val="20"/>
          <w:szCs w:val="20"/>
        </w:rPr>
        <w:t>)</w:t>
      </w:r>
    </w:p>
    <w:bookmarkEnd w:id="0"/>
    <w:p w:rsidR="00EE13F8" w:rsidRPr="00EE13F8" w:rsidRDefault="00EE13F8" w:rsidP="00EE13F8">
      <w:pPr>
        <w:spacing w:line="276" w:lineRule="auto"/>
        <w:ind w:hanging="360"/>
        <w:jc w:val="both"/>
        <w:rPr>
          <w:rFonts w:ascii="Century Schoolbook" w:hAnsi="Century Schoolbook"/>
        </w:rPr>
      </w:pPr>
    </w:p>
    <w:p w:rsidR="00EE13F8" w:rsidRPr="00EE13F8" w:rsidRDefault="00EE13F8" w:rsidP="00EE13F8">
      <w:pPr>
        <w:spacing w:line="276" w:lineRule="auto"/>
        <w:ind w:hanging="360"/>
        <w:jc w:val="both"/>
        <w:rPr>
          <w:rFonts w:ascii="Century Schoolbook" w:hAnsi="Century Schoolbook"/>
        </w:rPr>
      </w:pPr>
      <w:r w:rsidRPr="00EE13F8">
        <w:rPr>
          <w:rFonts w:ascii="Century Schoolbook" w:hAnsi="Century Schoolbook" w:hint="eastAsia"/>
        </w:rPr>
        <w:t>□</w:t>
      </w:r>
      <w:r w:rsidRPr="00EE13F8">
        <w:rPr>
          <w:rFonts w:ascii="Century Schoolbook" w:hAnsi="Century Schoolbook" w:hint="eastAsia"/>
        </w:rPr>
        <w:tab/>
        <w:t>Professor Ji Young Jo said, "Through this research, we found a new way to more easily increase heat-electric conversion efficiency. This is expected to contribute to the significant increase in system power efficiency that utilizes the heat of our bodies</w:t>
      </w:r>
      <w:r w:rsidRPr="00EE13F8">
        <w:rPr>
          <w:rFonts w:ascii="Century Schoolbook" w:hAnsi="Century Schoolbook"/>
        </w:rPr>
        <w:t xml:space="preserve"> or the waste heat of homes or industrial sites as energy, and the development of wearable and flexible thermoelectric materials and devices in the future."</w:t>
      </w:r>
    </w:p>
    <w:p w:rsidR="00EE13F8" w:rsidRPr="00EE13F8" w:rsidRDefault="00EE13F8" w:rsidP="00EE13F8">
      <w:pPr>
        <w:spacing w:line="276" w:lineRule="auto"/>
        <w:ind w:hanging="360"/>
        <w:jc w:val="both"/>
        <w:rPr>
          <w:rFonts w:ascii="Century Schoolbook" w:hAnsi="Century Schoolbook"/>
        </w:rPr>
      </w:pPr>
    </w:p>
    <w:p w:rsidR="00EE13F8" w:rsidRPr="00EE13F8" w:rsidRDefault="00EE13F8" w:rsidP="00EE13F8">
      <w:pPr>
        <w:spacing w:line="276" w:lineRule="auto"/>
        <w:ind w:hanging="360"/>
        <w:jc w:val="both"/>
        <w:rPr>
          <w:rFonts w:ascii="Century Schoolbook" w:hAnsi="Century Schoolbook"/>
        </w:rPr>
      </w:pPr>
      <w:r w:rsidRPr="00EE13F8">
        <w:rPr>
          <w:rFonts w:ascii="Century Schoolbook" w:hAnsi="Century Schoolbook" w:hint="eastAsia"/>
        </w:rPr>
        <w:t>□</w:t>
      </w:r>
      <w:r w:rsidRPr="00EE13F8">
        <w:rPr>
          <w:rFonts w:ascii="Century Schoolbook" w:hAnsi="Century Schoolbook" w:hint="eastAsia"/>
        </w:rPr>
        <w:tab/>
        <w:t xml:space="preserve">This research was led by GIST Professor Ji Young Jo with Ph.D. </w:t>
      </w:r>
      <w:proofErr w:type="spellStart"/>
      <w:r w:rsidRPr="00EE13F8">
        <w:rPr>
          <w:rFonts w:ascii="Century Schoolbook" w:hAnsi="Century Schoolbook" w:hint="eastAsia"/>
        </w:rPr>
        <w:t>studetn</w:t>
      </w:r>
      <w:proofErr w:type="spellEnd"/>
      <w:r w:rsidRPr="00EE13F8">
        <w:rPr>
          <w:rFonts w:ascii="Century Schoolbook" w:hAnsi="Century Schoolbook" w:hint="eastAsia"/>
        </w:rPr>
        <w:t xml:space="preserve"> Wan </w:t>
      </w:r>
      <w:proofErr w:type="spellStart"/>
      <w:r w:rsidRPr="00EE13F8">
        <w:rPr>
          <w:rFonts w:ascii="Century Schoolbook" w:hAnsi="Century Schoolbook" w:hint="eastAsia"/>
        </w:rPr>
        <w:t>Sik</w:t>
      </w:r>
      <w:proofErr w:type="spellEnd"/>
      <w:r w:rsidRPr="00EE13F8">
        <w:rPr>
          <w:rFonts w:ascii="Century Schoolbook" w:hAnsi="Century Schoolbook" w:hint="eastAsia"/>
        </w:rPr>
        <w:t xml:space="preserve"> Kim (first author) and was supported by the National Research Foundation of Korea and GIST Research Institute. The research was published on October 28, 2019, in the renowned </w:t>
      </w:r>
      <w:r w:rsidRPr="00EE13F8">
        <w:rPr>
          <w:rFonts w:ascii="Century Schoolbook" w:hAnsi="Century Schoolbook"/>
        </w:rPr>
        <w:t>journal Nano Energy (IF= 15.548).</w:t>
      </w:r>
    </w:p>
    <w:p w:rsidR="00EE13F8" w:rsidRPr="00EE13F8" w:rsidRDefault="00EE13F8" w:rsidP="00EE13F8">
      <w:pPr>
        <w:spacing w:line="276" w:lineRule="auto"/>
        <w:ind w:hanging="360"/>
        <w:jc w:val="both"/>
        <w:rPr>
          <w:rFonts w:ascii="Century Schoolbook" w:hAnsi="Century Schoolbook"/>
        </w:rPr>
      </w:pPr>
    </w:p>
    <w:p w:rsidR="00093906" w:rsidRPr="00093906" w:rsidRDefault="00EE13F8" w:rsidP="00EE13F8">
      <w:pPr>
        <w:spacing w:line="276" w:lineRule="auto"/>
        <w:ind w:hanging="360"/>
        <w:jc w:val="both"/>
        <w:rPr>
          <w:rFonts w:ascii="Century Schoolbook" w:hAnsi="Century Schoolbook"/>
        </w:rPr>
      </w:pPr>
      <w:r w:rsidRPr="00EE13F8">
        <w:rPr>
          <w:rFonts w:ascii="Cambria Math" w:hAnsi="Cambria Math" w:cs="Cambria Math"/>
        </w:rPr>
        <w:t>⌘</w:t>
      </w:r>
    </w:p>
    <w:sectPr w:rsidR="00093906" w:rsidRPr="00093906"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13F8" w:rsidRDefault="00EE13F8" w:rsidP="00A06336">
      <w:r>
        <w:separator/>
      </w:r>
    </w:p>
  </w:endnote>
  <w:endnote w:type="continuationSeparator" w:id="0">
    <w:p w:rsidR="00EE13F8" w:rsidRDefault="00EE13F8"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201</w:t>
    </w:r>
    <w:r w:rsidR="0047083B" w:rsidRPr="00093906">
      <w:rPr>
        <w:rFonts w:ascii="Dot-Matrix Normal" w:hAnsi="Dot-Matrix Normal"/>
        <w:sz w:val="16"/>
        <w:szCs w:val="16"/>
      </w:rPr>
      <w:t>9</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13F8" w:rsidRDefault="00EE13F8" w:rsidP="00A06336">
      <w:r>
        <w:separator/>
      </w:r>
    </w:p>
  </w:footnote>
  <w:footnote w:type="continuationSeparator" w:id="0">
    <w:p w:rsidR="00EE13F8" w:rsidRDefault="00EE13F8"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3F8"/>
    <w:rsid w:val="000426FE"/>
    <w:rsid w:val="00093906"/>
    <w:rsid w:val="00231FF6"/>
    <w:rsid w:val="00374E99"/>
    <w:rsid w:val="00434D90"/>
    <w:rsid w:val="0047083B"/>
    <w:rsid w:val="00606E6D"/>
    <w:rsid w:val="0080638F"/>
    <w:rsid w:val="008E0110"/>
    <w:rsid w:val="00994E80"/>
    <w:rsid w:val="00A06336"/>
    <w:rsid w:val="00C1478A"/>
    <w:rsid w:val="00C80B63"/>
    <w:rsid w:val="00CC5051"/>
    <w:rsid w:val="00DD2065"/>
    <w:rsid w:val="00E016AC"/>
    <w:rsid w:val="00EE13F8"/>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47F76"/>
  <w15:chartTrackingRefBased/>
  <w15:docId w15:val="{415163A6-7964-5E46-839E-0C9F0EBC0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1</TotalTime>
  <Pages>3</Pages>
  <Words>758</Words>
  <Characters>4311</Characters>
  <Application>Microsoft Office Word</Application>
  <DocSecurity>0</DocSecurity>
  <Lines>105</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2019-11-14T06:40:00Z</dcterms:created>
  <dcterms:modified xsi:type="dcterms:W3CDTF">2019-11-14T06:42:00Z</dcterms:modified>
  <cp:category/>
</cp:coreProperties>
</file>