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90DC9"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A02419"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8B3C21">
        <w:rPr>
          <w:rFonts w:ascii="Courier 10 Pitch BT Roman" w:eastAsia="Dotum" w:hAnsi="Courier 10 Pitch BT Roman"/>
          <w:sz w:val="20"/>
          <w:szCs w:val="20"/>
        </w:rPr>
        <w:t>P</w:t>
      </w:r>
      <w:r w:rsidR="008B3C21" w:rsidRPr="008B3C21">
        <w:rPr>
          <w:rFonts w:ascii="Courier 10 Pitch BT Roman" w:eastAsia="Dotum" w:hAnsi="Courier 10 Pitch BT Roman"/>
          <w:sz w:val="20"/>
          <w:szCs w:val="20"/>
        </w:rPr>
        <w:t xml:space="preserve">rofessor </w:t>
      </w:r>
      <w:proofErr w:type="spellStart"/>
      <w:r w:rsidR="008B3C21" w:rsidRPr="008B3C21">
        <w:rPr>
          <w:rFonts w:ascii="Courier 10 Pitch BT Roman" w:eastAsia="Dotum" w:hAnsi="Courier 10 Pitch BT Roman"/>
          <w:sz w:val="20"/>
          <w:szCs w:val="20"/>
        </w:rPr>
        <w:t>Gwangrog</w:t>
      </w:r>
      <w:proofErr w:type="spellEnd"/>
      <w:r w:rsidR="008B3C21" w:rsidRPr="008B3C21">
        <w:rPr>
          <w:rFonts w:ascii="Courier 10 Pitch BT Roman" w:eastAsia="Dotum" w:hAnsi="Courier 10 Pitch BT Roman"/>
          <w:sz w:val="20"/>
          <w:szCs w:val="20"/>
        </w:rPr>
        <w:t xml:space="preserve"> Lee</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8B3C21">
        <w:rPr>
          <w:rFonts w:ascii="Courier 10 Pitch BT Roman" w:eastAsia="Dotum" w:hAnsi="Courier 10 Pitch BT Roman"/>
          <w:sz w:val="20"/>
          <w:szCs w:val="20"/>
        </w:rPr>
        <w:t>School of Life Sciences</w:t>
      </w:r>
    </w:p>
    <w:p w:rsidR="008B3C21" w:rsidRPr="008E0110" w:rsidRDefault="008B3C21"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t>(+82) 715-3558</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8B3C21">
        <w:rPr>
          <w:rFonts w:ascii="Courier 10 Pitch BT Roman" w:eastAsia="Dotum" w:hAnsi="Courier 10 Pitch BT Roman"/>
          <w:sz w:val="20"/>
          <w:szCs w:val="20"/>
        </w:rPr>
        <w:t>2018.11.1</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8B3C21" w:rsidRDefault="008B3C21" w:rsidP="00231FF6">
      <w:pPr>
        <w:jc w:val="center"/>
        <w:rPr>
          <w:rFonts w:ascii="Century Schoolbook" w:hAnsi="Century Schoolbook"/>
          <w:b/>
          <w:sz w:val="32"/>
          <w:szCs w:val="32"/>
        </w:rPr>
      </w:pPr>
      <w:r w:rsidRPr="008B3C21">
        <w:rPr>
          <w:rFonts w:ascii="Century Schoolbook" w:hAnsi="Century Schoolbook"/>
          <w:b/>
          <w:sz w:val="32"/>
          <w:szCs w:val="32"/>
        </w:rPr>
        <w:t xml:space="preserve">Professor </w:t>
      </w:r>
      <w:proofErr w:type="spellStart"/>
      <w:r w:rsidRPr="008B3C21">
        <w:rPr>
          <w:rFonts w:ascii="Century Schoolbook" w:hAnsi="Century Schoolbook"/>
          <w:b/>
          <w:sz w:val="32"/>
          <w:szCs w:val="32"/>
        </w:rPr>
        <w:t>Gwangrog</w:t>
      </w:r>
      <w:proofErr w:type="spellEnd"/>
      <w:r w:rsidRPr="008B3C21">
        <w:rPr>
          <w:rFonts w:ascii="Century Schoolbook" w:hAnsi="Century Schoolbook"/>
          <w:b/>
          <w:sz w:val="32"/>
          <w:szCs w:val="32"/>
        </w:rPr>
        <w:t xml:space="preserve"> Lee's joint research team identifies mechanism by which magnesium ions dynamically regulate the function o</w:t>
      </w:r>
      <w:r>
        <w:rPr>
          <w:rFonts w:ascii="Century Schoolbook" w:hAnsi="Century Schoolbook"/>
          <w:b/>
          <w:sz w:val="32"/>
          <w:szCs w:val="32"/>
        </w:rPr>
        <w:t>f</w:t>
      </w:r>
    </w:p>
    <w:p w:rsidR="00DD2065" w:rsidRPr="00994E80" w:rsidRDefault="008B3C21" w:rsidP="00231FF6">
      <w:pPr>
        <w:jc w:val="center"/>
        <w:rPr>
          <w:rFonts w:ascii="Century Schoolbook" w:hAnsi="Century Schoolbook"/>
          <w:b/>
          <w:sz w:val="32"/>
          <w:szCs w:val="32"/>
        </w:rPr>
      </w:pPr>
      <w:r w:rsidRPr="008B3C21">
        <w:rPr>
          <w:rFonts w:ascii="Century Schoolbook" w:hAnsi="Century Schoolbook"/>
          <w:b/>
          <w:sz w:val="32"/>
          <w:szCs w:val="32"/>
        </w:rPr>
        <w:t>gene-degrading enzymes</w:t>
      </w:r>
    </w:p>
    <w:p w:rsidR="00231FF6" w:rsidRPr="00994E80" w:rsidRDefault="00231FF6" w:rsidP="00231FF6">
      <w:pPr>
        <w:jc w:val="both"/>
        <w:rPr>
          <w:rFonts w:ascii="Century Schoolbook" w:hAnsi="Century Schoolbook"/>
        </w:rPr>
      </w:pPr>
    </w:p>
    <w:p w:rsidR="008B3C21" w:rsidRPr="008B3C21" w:rsidRDefault="008B3C21" w:rsidP="008B3C21">
      <w:pPr>
        <w:spacing w:line="276" w:lineRule="auto"/>
        <w:ind w:hanging="360"/>
        <w:jc w:val="both"/>
        <w:rPr>
          <w:rFonts w:ascii="Century Schoolbook" w:hAnsi="Century Schoolbook" w:hint="eastAsia"/>
          <w:sz w:val="28"/>
          <w:szCs w:val="28"/>
        </w:rPr>
      </w:pPr>
      <w:r w:rsidRPr="008B3C21">
        <w:rPr>
          <w:rFonts w:ascii="Century Schoolbook" w:hAnsi="Century Schoolbook" w:hint="eastAsia"/>
          <w:sz w:val="28"/>
          <w:szCs w:val="28"/>
        </w:rPr>
        <w:t>□</w:t>
      </w:r>
      <w:r w:rsidRPr="008B3C21">
        <w:rPr>
          <w:rFonts w:ascii="Century Schoolbook" w:hAnsi="Century Schoolbook" w:hint="eastAsia"/>
          <w:sz w:val="28"/>
          <w:szCs w:val="28"/>
        </w:rPr>
        <w:tab/>
        <w:t>Korean researchers have identified the dynamic heterogeneity between enzyme activity and metal-ion interactions.</w:t>
      </w:r>
    </w:p>
    <w:p w:rsidR="008B3C21" w:rsidRPr="008B3C21" w:rsidRDefault="008B3C21" w:rsidP="008B3C21">
      <w:pPr>
        <w:spacing w:line="276" w:lineRule="auto"/>
        <w:ind w:hanging="360"/>
        <w:jc w:val="both"/>
        <w:rPr>
          <w:rFonts w:ascii="Century Schoolbook" w:hAnsi="Century Schoolbook"/>
          <w:sz w:val="28"/>
          <w:szCs w:val="28"/>
        </w:rPr>
      </w:pPr>
    </w:p>
    <w:p w:rsidR="008B3C21" w:rsidRPr="008B3C21" w:rsidRDefault="008B3C21" w:rsidP="008B3C21">
      <w:pPr>
        <w:spacing w:line="276" w:lineRule="auto"/>
        <w:ind w:left="720"/>
        <w:jc w:val="both"/>
        <w:rPr>
          <w:rFonts w:ascii="Century Schoolbook" w:hAnsi="Century Schoolbook"/>
          <w:sz w:val="20"/>
          <w:szCs w:val="20"/>
        </w:rPr>
      </w:pPr>
      <w:r w:rsidRPr="008B3C21">
        <w:rPr>
          <w:rFonts w:ascii="Century Schoolbook" w:hAnsi="Century Schoolbook"/>
          <w:sz w:val="20"/>
          <w:szCs w:val="20"/>
        </w:rPr>
        <w:t>* Dynamic heterogeneity: the enzyme activity is different in each molecule even if the same enzyme is used</w:t>
      </w:r>
    </w:p>
    <w:p w:rsidR="008B3C21" w:rsidRPr="008B3C21" w:rsidRDefault="008B3C21" w:rsidP="008B3C21">
      <w:pPr>
        <w:spacing w:line="276" w:lineRule="auto"/>
        <w:ind w:hanging="360"/>
        <w:jc w:val="both"/>
        <w:rPr>
          <w:rFonts w:ascii="Century Schoolbook" w:hAnsi="Century Schoolbook"/>
          <w:sz w:val="28"/>
          <w:szCs w:val="28"/>
        </w:rPr>
      </w:pPr>
    </w:p>
    <w:p w:rsidR="008B3C21" w:rsidRPr="008B3C21" w:rsidRDefault="008B3C21" w:rsidP="008B3C21">
      <w:pPr>
        <w:spacing w:line="276" w:lineRule="auto"/>
        <w:ind w:left="360" w:hanging="360"/>
        <w:jc w:val="both"/>
        <w:rPr>
          <w:rFonts w:ascii="Century Schoolbook" w:hAnsi="Century Schoolbook"/>
          <w:sz w:val="28"/>
          <w:szCs w:val="28"/>
        </w:rPr>
      </w:pPr>
      <w:r w:rsidRPr="008B3C21">
        <w:rPr>
          <w:rFonts w:ascii="Cambria Math" w:hAnsi="Cambria Math" w:cs="Cambria Math"/>
          <w:sz w:val="28"/>
          <w:szCs w:val="28"/>
        </w:rPr>
        <w:t>∘</w:t>
      </w:r>
      <w:r w:rsidRPr="008B3C21">
        <w:rPr>
          <w:rFonts w:ascii="Century Schoolbook" w:hAnsi="Century Schoolbook"/>
          <w:sz w:val="28"/>
          <w:szCs w:val="28"/>
        </w:rPr>
        <w:tab/>
        <w:t xml:space="preserve">GIST (President Seung Hyeon Moon) Professor </w:t>
      </w:r>
      <w:proofErr w:type="spellStart"/>
      <w:r w:rsidRPr="008B3C21">
        <w:rPr>
          <w:rFonts w:ascii="Century Schoolbook" w:hAnsi="Century Schoolbook"/>
          <w:sz w:val="28"/>
          <w:szCs w:val="28"/>
        </w:rPr>
        <w:t>Gwangrog</w:t>
      </w:r>
      <w:proofErr w:type="spellEnd"/>
      <w:r w:rsidRPr="008B3C21">
        <w:rPr>
          <w:rFonts w:ascii="Century Schoolbook" w:hAnsi="Century Schoolbook"/>
          <w:sz w:val="28"/>
          <w:szCs w:val="28"/>
        </w:rPr>
        <w:t xml:space="preserve"> Lee of the School of Life Sciences collaborated with </w:t>
      </w:r>
      <w:proofErr w:type="spellStart"/>
      <w:r w:rsidRPr="008B3C21">
        <w:rPr>
          <w:rFonts w:ascii="Century Schoolbook" w:hAnsi="Century Schoolbook"/>
          <w:sz w:val="28"/>
          <w:szCs w:val="28"/>
        </w:rPr>
        <w:t>KIAS</w:t>
      </w:r>
      <w:proofErr w:type="spellEnd"/>
      <w:r w:rsidRPr="008B3C21">
        <w:rPr>
          <w:rFonts w:ascii="Century Schoolbook" w:hAnsi="Century Schoolbook"/>
          <w:sz w:val="28"/>
          <w:szCs w:val="28"/>
        </w:rPr>
        <w:t xml:space="preserve"> (Director Yong-</w:t>
      </w:r>
      <w:proofErr w:type="spellStart"/>
      <w:r w:rsidRPr="008B3C21">
        <w:rPr>
          <w:rFonts w:ascii="Century Schoolbook" w:hAnsi="Century Schoolbook"/>
          <w:sz w:val="28"/>
          <w:szCs w:val="28"/>
        </w:rPr>
        <w:t>hee</w:t>
      </w:r>
      <w:proofErr w:type="spellEnd"/>
      <w:r w:rsidRPr="008B3C21">
        <w:rPr>
          <w:rFonts w:ascii="Century Schoolbook" w:hAnsi="Century Schoolbook"/>
          <w:sz w:val="28"/>
          <w:szCs w:val="28"/>
        </w:rPr>
        <w:t xml:space="preserve"> Lee) Professor Chang-bong Hyun to study how molecular metal ions, which are essential for enzyme function, activate gene hydrolytic enzyme cofactor ** by using single molecule fluorescence imaging. They have succeeded in discovering the mechanism of enzyme activation by observing the entire process in real time.</w:t>
      </w:r>
    </w:p>
    <w:p w:rsidR="008B3C21" w:rsidRPr="008B3C21" w:rsidRDefault="008B3C21" w:rsidP="008B3C21">
      <w:pPr>
        <w:spacing w:line="276" w:lineRule="auto"/>
        <w:ind w:hanging="360"/>
        <w:jc w:val="both"/>
        <w:rPr>
          <w:rFonts w:ascii="Century Schoolbook" w:hAnsi="Century Schoolbook"/>
          <w:sz w:val="28"/>
          <w:szCs w:val="28"/>
        </w:rPr>
      </w:pPr>
    </w:p>
    <w:p w:rsidR="008B3C21" w:rsidRPr="008B3C21" w:rsidRDefault="008B3C21" w:rsidP="008B3C21">
      <w:pPr>
        <w:spacing w:line="276" w:lineRule="auto"/>
        <w:ind w:left="720"/>
        <w:jc w:val="both"/>
        <w:rPr>
          <w:rFonts w:ascii="Century Schoolbook" w:hAnsi="Century Schoolbook"/>
          <w:sz w:val="20"/>
          <w:szCs w:val="20"/>
        </w:rPr>
      </w:pPr>
      <w:r w:rsidRPr="008B3C21">
        <w:rPr>
          <w:rFonts w:ascii="Century Schoolbook" w:hAnsi="Century Schoolbook"/>
          <w:sz w:val="20"/>
          <w:szCs w:val="20"/>
        </w:rPr>
        <w:t xml:space="preserve">** Enzyme cofactor: The enzyme itself </w:t>
      </w:r>
      <w:proofErr w:type="spellStart"/>
      <w:r w:rsidRPr="008B3C21">
        <w:rPr>
          <w:rFonts w:ascii="Century Schoolbook" w:hAnsi="Century Schoolbook"/>
          <w:sz w:val="20"/>
          <w:szCs w:val="20"/>
        </w:rPr>
        <w:t>can not</w:t>
      </w:r>
      <w:proofErr w:type="spellEnd"/>
      <w:r w:rsidRPr="008B3C21">
        <w:rPr>
          <w:rFonts w:ascii="Century Schoolbook" w:hAnsi="Century Schoolbook"/>
          <w:sz w:val="20"/>
          <w:szCs w:val="20"/>
        </w:rPr>
        <w:t xml:space="preserve"> perform its function, but the enzyme can be activated by chemical reaction by binding with a metal ion.</w:t>
      </w:r>
    </w:p>
    <w:p w:rsidR="008B3C21" w:rsidRPr="008B3C21" w:rsidRDefault="008B3C21" w:rsidP="008B3C21">
      <w:pPr>
        <w:spacing w:line="276" w:lineRule="auto"/>
        <w:ind w:hanging="360"/>
        <w:jc w:val="both"/>
        <w:rPr>
          <w:rFonts w:ascii="Century Schoolbook" w:hAnsi="Century Schoolbook"/>
          <w:sz w:val="28"/>
          <w:szCs w:val="28"/>
        </w:rPr>
      </w:pPr>
    </w:p>
    <w:p w:rsidR="008B3C21" w:rsidRPr="008B3C21" w:rsidRDefault="008B3C21" w:rsidP="008B3C21">
      <w:pPr>
        <w:spacing w:line="276" w:lineRule="auto"/>
        <w:ind w:hanging="360"/>
        <w:jc w:val="both"/>
        <w:rPr>
          <w:rFonts w:ascii="Century Schoolbook" w:hAnsi="Century Schoolbook"/>
          <w:sz w:val="28"/>
          <w:szCs w:val="28"/>
        </w:rPr>
      </w:pPr>
      <w:r w:rsidRPr="008B3C21">
        <w:rPr>
          <w:rFonts w:ascii="Century Schoolbook" w:hAnsi="Century Schoolbook" w:hint="eastAsia"/>
          <w:sz w:val="28"/>
          <w:szCs w:val="28"/>
        </w:rPr>
        <w:t>□</w:t>
      </w:r>
      <w:r w:rsidRPr="008B3C21">
        <w:rPr>
          <w:rFonts w:ascii="Century Schoolbook" w:hAnsi="Century Schoolbook" w:hint="eastAsia"/>
          <w:sz w:val="28"/>
          <w:szCs w:val="28"/>
        </w:rPr>
        <w:tab/>
        <w:t>Magnesium, an essential mineral in bodies, activates enzymes by binding to the active site of the enzyme. Magnesium (</w:t>
      </w:r>
      <w:proofErr w:type="spellStart"/>
      <w:r w:rsidRPr="008B3C21">
        <w:rPr>
          <w:rFonts w:ascii="Century Schoolbook" w:hAnsi="Century Schoolbook" w:hint="eastAsia"/>
          <w:sz w:val="28"/>
          <w:szCs w:val="28"/>
        </w:rPr>
        <w:t>Mg2</w:t>
      </w:r>
      <w:proofErr w:type="spellEnd"/>
      <w:r w:rsidRPr="008B3C21">
        <w:rPr>
          <w:rFonts w:ascii="Century Schoolbook" w:hAnsi="Century Schoolbook" w:hint="eastAsia"/>
          <w:sz w:val="28"/>
          <w:szCs w:val="28"/>
        </w:rPr>
        <w:t xml:space="preserve">+) is an essential cation before the activation of many enzymes in the cell </w:t>
      </w:r>
      <w:r w:rsidRPr="008B3C21">
        <w:rPr>
          <w:rFonts w:ascii="Century Schoolbook" w:hAnsi="Century Schoolbook" w:hint="eastAsia"/>
          <w:sz w:val="28"/>
          <w:szCs w:val="28"/>
        </w:rPr>
        <w:lastRenderedPageBreak/>
        <w:t>(nucleic acid degrading enzyme, nucleic acid polymerase, h</w:t>
      </w:r>
      <w:r w:rsidRPr="008B3C21">
        <w:rPr>
          <w:rFonts w:ascii="Century Schoolbook" w:hAnsi="Century Schoolbook"/>
          <w:sz w:val="28"/>
          <w:szCs w:val="28"/>
        </w:rPr>
        <w:t>elicase, integrase, ATPase, topoisomerase).</w:t>
      </w:r>
    </w:p>
    <w:p w:rsidR="008B3C21" w:rsidRPr="008B3C21" w:rsidRDefault="008B3C21" w:rsidP="008B3C21">
      <w:pPr>
        <w:spacing w:line="276" w:lineRule="auto"/>
        <w:ind w:hanging="360"/>
        <w:jc w:val="both"/>
        <w:rPr>
          <w:rFonts w:ascii="Century Schoolbook" w:hAnsi="Century Schoolbook"/>
          <w:sz w:val="28"/>
          <w:szCs w:val="28"/>
        </w:rPr>
      </w:pPr>
    </w:p>
    <w:p w:rsidR="008B3C21" w:rsidRPr="008B3C21" w:rsidRDefault="008B3C21" w:rsidP="008B3C21">
      <w:pPr>
        <w:spacing w:line="276" w:lineRule="auto"/>
        <w:ind w:left="360" w:hanging="360"/>
        <w:jc w:val="both"/>
        <w:rPr>
          <w:rFonts w:ascii="Century Schoolbook" w:hAnsi="Century Schoolbook"/>
          <w:sz w:val="28"/>
          <w:szCs w:val="28"/>
        </w:rPr>
      </w:pPr>
      <w:r w:rsidRPr="008B3C21">
        <w:rPr>
          <w:rFonts w:ascii="Cambria Math" w:hAnsi="Cambria Math" w:cs="Cambria Math"/>
          <w:sz w:val="28"/>
          <w:szCs w:val="28"/>
        </w:rPr>
        <w:t>∘</w:t>
      </w:r>
      <w:r w:rsidRPr="008B3C21">
        <w:rPr>
          <w:rFonts w:ascii="Century Schoolbook" w:hAnsi="Century Schoolbook"/>
          <w:sz w:val="28"/>
          <w:szCs w:val="28"/>
        </w:rPr>
        <w:tab/>
        <w:t>In particular, magnesium is used to combine enzymes to repair genes when the DNA is damaged. It is known that if this process goes wrong, diseases such as cancer will occur. However, the concentration of intracellular magnesium does not depend on enzymes, and it was not known how different degrees of binding and dissociation affected the function and activity of enzymes.</w:t>
      </w:r>
    </w:p>
    <w:p w:rsidR="008B3C21" w:rsidRPr="008B3C21" w:rsidRDefault="008B3C21" w:rsidP="008B3C21">
      <w:pPr>
        <w:spacing w:line="276" w:lineRule="auto"/>
        <w:ind w:hanging="360"/>
        <w:jc w:val="both"/>
        <w:rPr>
          <w:rFonts w:ascii="Century Schoolbook" w:hAnsi="Century Schoolbook"/>
          <w:sz w:val="28"/>
          <w:szCs w:val="28"/>
        </w:rPr>
      </w:pPr>
    </w:p>
    <w:p w:rsidR="008B3C21" w:rsidRPr="008B3C21" w:rsidRDefault="008B3C21" w:rsidP="008B3C21">
      <w:pPr>
        <w:spacing w:line="276" w:lineRule="auto"/>
        <w:ind w:hanging="360"/>
        <w:jc w:val="both"/>
        <w:rPr>
          <w:rFonts w:ascii="Century Schoolbook" w:hAnsi="Century Schoolbook"/>
          <w:sz w:val="28"/>
          <w:szCs w:val="28"/>
        </w:rPr>
      </w:pPr>
      <w:r w:rsidRPr="008B3C21">
        <w:rPr>
          <w:rFonts w:ascii="Century Schoolbook" w:hAnsi="Century Schoolbook" w:hint="eastAsia"/>
          <w:sz w:val="28"/>
          <w:szCs w:val="28"/>
        </w:rPr>
        <w:t>□</w:t>
      </w:r>
      <w:r w:rsidRPr="008B3C21">
        <w:rPr>
          <w:rFonts w:ascii="Century Schoolbook" w:hAnsi="Century Schoolbook" w:hint="eastAsia"/>
          <w:sz w:val="28"/>
          <w:szCs w:val="28"/>
        </w:rPr>
        <w:tab/>
        <w:t>Magnesium also affects the rate of enzyme activity depending on the binding or binding time of the active site of the enzyme. Therefore, in order to understand the overall mechanism of enzyme activity, it is necessary to understand the stability or resid</w:t>
      </w:r>
      <w:r w:rsidRPr="008B3C21">
        <w:rPr>
          <w:rFonts w:ascii="Century Schoolbook" w:hAnsi="Century Schoolbook"/>
          <w:sz w:val="28"/>
          <w:szCs w:val="28"/>
        </w:rPr>
        <w:t>ence time of the metal ion bound to the enzyme active site. However, most studies, including theoretical studies, have focused only on the metal-to-enzyme bond mode or degradation step, and details of the role of metal ions such as magnesium during the complete enzymatic cycle have not been fully understood so far.</w:t>
      </w:r>
    </w:p>
    <w:p w:rsidR="008B3C21" w:rsidRPr="008B3C21" w:rsidRDefault="008B3C21" w:rsidP="008B3C21">
      <w:pPr>
        <w:spacing w:line="276" w:lineRule="auto"/>
        <w:ind w:hanging="360"/>
        <w:jc w:val="both"/>
        <w:rPr>
          <w:rFonts w:ascii="Century Schoolbook" w:hAnsi="Century Schoolbook"/>
          <w:sz w:val="28"/>
          <w:szCs w:val="28"/>
        </w:rPr>
      </w:pPr>
    </w:p>
    <w:p w:rsidR="008B3C21" w:rsidRPr="008B3C21" w:rsidRDefault="008B3C21" w:rsidP="008B3C21">
      <w:pPr>
        <w:spacing w:line="276" w:lineRule="auto"/>
        <w:ind w:hanging="360"/>
        <w:jc w:val="both"/>
        <w:rPr>
          <w:rFonts w:ascii="Century Schoolbook" w:hAnsi="Century Schoolbook"/>
          <w:sz w:val="28"/>
          <w:szCs w:val="28"/>
        </w:rPr>
      </w:pPr>
      <w:r w:rsidRPr="008B3C21">
        <w:rPr>
          <w:rFonts w:ascii="Century Schoolbook" w:hAnsi="Century Schoolbook" w:hint="eastAsia"/>
          <w:sz w:val="28"/>
          <w:szCs w:val="28"/>
        </w:rPr>
        <w:t>□</w:t>
      </w:r>
      <w:r w:rsidRPr="008B3C21">
        <w:rPr>
          <w:rFonts w:ascii="Century Schoolbook" w:hAnsi="Century Schoolbook" w:hint="eastAsia"/>
          <w:sz w:val="28"/>
          <w:szCs w:val="28"/>
        </w:rPr>
        <w:tab/>
        <w:t xml:space="preserve">Professor </w:t>
      </w:r>
      <w:proofErr w:type="spellStart"/>
      <w:r w:rsidRPr="008B3C21">
        <w:rPr>
          <w:rFonts w:ascii="Century Schoolbook" w:hAnsi="Century Schoolbook" w:hint="eastAsia"/>
          <w:sz w:val="28"/>
          <w:szCs w:val="28"/>
        </w:rPr>
        <w:t>Gwangrog</w:t>
      </w:r>
      <w:proofErr w:type="spellEnd"/>
      <w:r w:rsidRPr="008B3C21">
        <w:rPr>
          <w:rFonts w:ascii="Century Schoolbook" w:hAnsi="Century Schoolbook" w:hint="eastAsia"/>
          <w:sz w:val="28"/>
          <w:szCs w:val="28"/>
        </w:rPr>
        <w:t xml:space="preserve"> Lee's joint research team observed how two magnesium ions promote enzyme activity and how a combination of enzyme and magnesium ions affect the overall enzyme activity of the (</w:t>
      </w:r>
      <w:proofErr w:type="spellStart"/>
      <w:r w:rsidRPr="008B3C21">
        <w:rPr>
          <w:rFonts w:ascii="Century Schoolbook" w:hAnsi="Century Schoolbook" w:hint="eastAsia"/>
          <w:sz w:val="28"/>
          <w:szCs w:val="28"/>
        </w:rPr>
        <w:t>λ</w:t>
      </w:r>
      <w:proofErr w:type="spellEnd"/>
      <w:r w:rsidRPr="008B3C21">
        <w:rPr>
          <w:rFonts w:ascii="Century Schoolbook" w:hAnsi="Century Schoolbook" w:hint="eastAsia"/>
          <w:sz w:val="28"/>
          <w:szCs w:val="28"/>
        </w:rPr>
        <w:t>-exonuclease) * model system. Single-molecule-FRET fluores</w:t>
      </w:r>
      <w:r w:rsidRPr="008B3C21">
        <w:rPr>
          <w:rFonts w:ascii="Century Schoolbook" w:hAnsi="Century Schoolbook"/>
          <w:sz w:val="28"/>
          <w:szCs w:val="28"/>
        </w:rPr>
        <w:t>cence and molecular dynamics simulation were used.</w:t>
      </w:r>
    </w:p>
    <w:p w:rsidR="008B3C21" w:rsidRPr="008B3C21" w:rsidRDefault="008B3C21" w:rsidP="008B3C21">
      <w:pPr>
        <w:spacing w:line="276" w:lineRule="auto"/>
        <w:ind w:hanging="360"/>
        <w:jc w:val="both"/>
        <w:rPr>
          <w:rFonts w:ascii="Century Schoolbook" w:hAnsi="Century Schoolbook"/>
          <w:sz w:val="28"/>
          <w:szCs w:val="28"/>
        </w:rPr>
      </w:pPr>
    </w:p>
    <w:p w:rsidR="008B3C21" w:rsidRPr="008B3C21" w:rsidRDefault="008B3C21" w:rsidP="008B3C21">
      <w:pPr>
        <w:spacing w:line="276" w:lineRule="auto"/>
        <w:ind w:left="720"/>
        <w:jc w:val="both"/>
        <w:rPr>
          <w:rFonts w:ascii="Century Schoolbook" w:hAnsi="Century Schoolbook"/>
          <w:sz w:val="20"/>
          <w:szCs w:val="20"/>
        </w:rPr>
      </w:pPr>
      <w:r w:rsidRPr="008B3C21">
        <w:rPr>
          <w:rFonts w:ascii="Century Schoolbook" w:hAnsi="Century Schoolbook"/>
          <w:sz w:val="20"/>
          <w:szCs w:val="20"/>
        </w:rPr>
        <w:t>* Genetic enzymes (λ-exonuclease): Genes in living organisms are damaged or mutated by various chemical substances or UVs that occur in the process of cell metabolism, and these enzymes restores them to the original state.</w:t>
      </w:r>
    </w:p>
    <w:p w:rsidR="008B3C21" w:rsidRPr="008B3C21" w:rsidRDefault="008B3C21" w:rsidP="008B3C21">
      <w:pPr>
        <w:spacing w:line="276" w:lineRule="auto"/>
        <w:ind w:hanging="360"/>
        <w:jc w:val="both"/>
        <w:rPr>
          <w:rFonts w:ascii="Century Schoolbook" w:hAnsi="Century Schoolbook"/>
          <w:sz w:val="28"/>
          <w:szCs w:val="28"/>
        </w:rPr>
      </w:pPr>
    </w:p>
    <w:p w:rsidR="008B3C21" w:rsidRPr="008B3C21" w:rsidRDefault="008B3C21" w:rsidP="008B3C21">
      <w:pPr>
        <w:spacing w:line="276" w:lineRule="auto"/>
        <w:ind w:hanging="360"/>
        <w:jc w:val="both"/>
        <w:rPr>
          <w:rFonts w:ascii="Century Schoolbook" w:hAnsi="Century Schoolbook"/>
          <w:sz w:val="28"/>
          <w:szCs w:val="28"/>
        </w:rPr>
      </w:pPr>
      <w:r w:rsidRPr="008B3C21">
        <w:rPr>
          <w:rFonts w:ascii="Century Schoolbook" w:hAnsi="Century Schoolbook" w:hint="eastAsia"/>
          <w:sz w:val="28"/>
          <w:szCs w:val="28"/>
        </w:rPr>
        <w:t>□</w:t>
      </w:r>
      <w:r w:rsidRPr="008B3C21">
        <w:rPr>
          <w:rFonts w:ascii="Century Schoolbook" w:hAnsi="Century Schoolbook" w:hint="eastAsia"/>
          <w:sz w:val="28"/>
          <w:szCs w:val="28"/>
        </w:rPr>
        <w:tab/>
        <w:t xml:space="preserve">Professor </w:t>
      </w:r>
      <w:proofErr w:type="spellStart"/>
      <w:r w:rsidRPr="008B3C21">
        <w:rPr>
          <w:rFonts w:ascii="Century Schoolbook" w:hAnsi="Century Schoolbook" w:hint="eastAsia"/>
          <w:sz w:val="28"/>
          <w:szCs w:val="28"/>
        </w:rPr>
        <w:t>Gwangrog</w:t>
      </w:r>
      <w:proofErr w:type="spellEnd"/>
      <w:r w:rsidRPr="008B3C21">
        <w:rPr>
          <w:rFonts w:ascii="Century Schoolbook" w:hAnsi="Century Schoolbook" w:hint="eastAsia"/>
          <w:sz w:val="28"/>
          <w:szCs w:val="28"/>
        </w:rPr>
        <w:t xml:space="preserve"> Lee said, "This study revealed that two </w:t>
      </w:r>
      <w:proofErr w:type="spellStart"/>
      <w:r w:rsidRPr="008B3C21">
        <w:rPr>
          <w:rFonts w:ascii="Century Schoolbook" w:hAnsi="Century Schoolbook" w:hint="eastAsia"/>
          <w:sz w:val="28"/>
          <w:szCs w:val="28"/>
        </w:rPr>
        <w:t>magnesiums</w:t>
      </w:r>
      <w:proofErr w:type="spellEnd"/>
      <w:r w:rsidRPr="008B3C21">
        <w:rPr>
          <w:rFonts w:ascii="Century Schoolbook" w:hAnsi="Century Schoolbook" w:hint="eastAsia"/>
          <w:sz w:val="28"/>
          <w:szCs w:val="28"/>
        </w:rPr>
        <w:t xml:space="preserve"> (</w:t>
      </w:r>
      <w:proofErr w:type="spellStart"/>
      <w:r w:rsidRPr="008B3C21">
        <w:rPr>
          <w:rFonts w:ascii="Century Schoolbook" w:hAnsi="Century Schoolbook" w:hint="eastAsia"/>
          <w:sz w:val="28"/>
          <w:szCs w:val="28"/>
        </w:rPr>
        <w:t>MgA2</w:t>
      </w:r>
      <w:proofErr w:type="spellEnd"/>
      <w:r w:rsidRPr="008B3C21">
        <w:rPr>
          <w:rFonts w:ascii="Century Schoolbook" w:hAnsi="Century Schoolbook" w:hint="eastAsia"/>
          <w:sz w:val="28"/>
          <w:szCs w:val="28"/>
        </w:rPr>
        <w:t xml:space="preserve">+ and </w:t>
      </w:r>
      <w:proofErr w:type="spellStart"/>
      <w:r w:rsidRPr="008B3C21">
        <w:rPr>
          <w:rFonts w:ascii="Century Schoolbook" w:hAnsi="Century Schoolbook" w:hint="eastAsia"/>
          <w:sz w:val="28"/>
          <w:szCs w:val="28"/>
        </w:rPr>
        <w:t>MgB2</w:t>
      </w:r>
      <w:proofErr w:type="spellEnd"/>
      <w:r w:rsidRPr="008B3C21">
        <w:rPr>
          <w:rFonts w:ascii="Century Schoolbook" w:hAnsi="Century Schoolbook" w:hint="eastAsia"/>
          <w:sz w:val="28"/>
          <w:szCs w:val="28"/>
        </w:rPr>
        <w:t xml:space="preserve">+) bind to the active site of the enzyme with a similar thermodynamic binding constant *, but because of the asymmetric stability, the two </w:t>
      </w:r>
      <w:proofErr w:type="spellStart"/>
      <w:r w:rsidRPr="008B3C21">
        <w:rPr>
          <w:rFonts w:ascii="Century Schoolbook" w:hAnsi="Century Schoolbook" w:hint="eastAsia"/>
          <w:sz w:val="28"/>
          <w:szCs w:val="28"/>
        </w:rPr>
        <w:t>magnesiums</w:t>
      </w:r>
      <w:proofErr w:type="spellEnd"/>
      <w:r w:rsidRPr="008B3C21">
        <w:rPr>
          <w:rFonts w:ascii="Century Schoolbook" w:hAnsi="Century Schoolbook" w:hint="eastAsia"/>
          <w:sz w:val="28"/>
          <w:szCs w:val="28"/>
        </w:rPr>
        <w:t xml:space="preserve"> have different asym</w:t>
      </w:r>
      <w:r w:rsidRPr="008B3C21">
        <w:rPr>
          <w:rFonts w:ascii="Century Schoolbook" w:hAnsi="Century Schoolbook"/>
          <w:sz w:val="28"/>
          <w:szCs w:val="28"/>
        </w:rPr>
        <w:t>metric velocity bonds and dissociations by up to 200 times."</w:t>
      </w:r>
    </w:p>
    <w:p w:rsidR="008B3C21" w:rsidRPr="008B3C21" w:rsidRDefault="008B3C21" w:rsidP="008B3C21">
      <w:pPr>
        <w:spacing w:line="276" w:lineRule="auto"/>
        <w:ind w:hanging="360"/>
        <w:jc w:val="both"/>
        <w:rPr>
          <w:rFonts w:ascii="Century Schoolbook" w:hAnsi="Century Schoolbook"/>
          <w:sz w:val="28"/>
          <w:szCs w:val="28"/>
        </w:rPr>
      </w:pPr>
    </w:p>
    <w:p w:rsidR="008B3C21" w:rsidRPr="008B3C21" w:rsidRDefault="008B3C21" w:rsidP="008B3C21">
      <w:pPr>
        <w:spacing w:line="276" w:lineRule="auto"/>
        <w:ind w:left="720"/>
        <w:jc w:val="both"/>
        <w:rPr>
          <w:rFonts w:ascii="Century Schoolbook" w:hAnsi="Century Schoolbook"/>
          <w:sz w:val="20"/>
          <w:szCs w:val="20"/>
        </w:rPr>
      </w:pPr>
      <w:r w:rsidRPr="008B3C21">
        <w:rPr>
          <w:rFonts w:ascii="Century Schoolbook" w:hAnsi="Century Schoolbook"/>
          <w:sz w:val="20"/>
          <w:szCs w:val="20"/>
        </w:rPr>
        <w:t>* Binding constant: a constant that indicates how strong and long the two substances are combined</w:t>
      </w:r>
    </w:p>
    <w:p w:rsidR="008B3C21" w:rsidRPr="008B3C21" w:rsidRDefault="008B3C21" w:rsidP="008B3C21">
      <w:pPr>
        <w:spacing w:line="276" w:lineRule="auto"/>
        <w:ind w:hanging="360"/>
        <w:jc w:val="both"/>
        <w:rPr>
          <w:rFonts w:ascii="Century Schoolbook" w:hAnsi="Century Schoolbook"/>
          <w:sz w:val="28"/>
          <w:szCs w:val="28"/>
        </w:rPr>
      </w:pPr>
    </w:p>
    <w:p w:rsidR="00231FF6" w:rsidRDefault="008B3C21" w:rsidP="008B3C21">
      <w:pPr>
        <w:spacing w:line="276" w:lineRule="auto"/>
        <w:ind w:hanging="360"/>
        <w:jc w:val="both"/>
        <w:rPr>
          <w:rFonts w:ascii="Century Schoolbook" w:hAnsi="Century Schoolbook"/>
          <w:sz w:val="28"/>
          <w:szCs w:val="28"/>
        </w:rPr>
      </w:pPr>
      <w:r w:rsidRPr="008B3C21">
        <w:rPr>
          <w:rFonts w:ascii="Century Schoolbook" w:hAnsi="Century Schoolbook" w:hint="eastAsia"/>
          <w:sz w:val="28"/>
          <w:szCs w:val="28"/>
        </w:rPr>
        <w:t>□</w:t>
      </w:r>
      <w:r w:rsidRPr="008B3C21">
        <w:rPr>
          <w:rFonts w:ascii="Century Schoolbook" w:hAnsi="Century Schoolbook" w:hint="eastAsia"/>
          <w:sz w:val="28"/>
          <w:szCs w:val="28"/>
        </w:rPr>
        <w:tab/>
        <w:t xml:space="preserve">This study by Professor </w:t>
      </w:r>
      <w:proofErr w:type="spellStart"/>
      <w:r w:rsidRPr="008B3C21">
        <w:rPr>
          <w:rFonts w:ascii="Century Schoolbook" w:hAnsi="Century Schoolbook" w:hint="eastAsia"/>
          <w:sz w:val="28"/>
          <w:szCs w:val="28"/>
        </w:rPr>
        <w:t>Gwangrog</w:t>
      </w:r>
      <w:proofErr w:type="spellEnd"/>
      <w:r w:rsidRPr="008B3C21">
        <w:rPr>
          <w:rFonts w:ascii="Century Schoolbook" w:hAnsi="Century Schoolbook" w:hint="eastAsia"/>
          <w:sz w:val="28"/>
          <w:szCs w:val="28"/>
        </w:rPr>
        <w:t xml:space="preserve"> Lee and Professor Chang-bong Hyun was supported by the Korea National Research Foundation, the Korean Health Technology R&amp;D Project for Cancer Control, and Ministry of Health and Welfare. The results were published on Oct</w:t>
      </w:r>
      <w:r w:rsidRPr="008B3C21">
        <w:rPr>
          <w:rFonts w:ascii="Century Schoolbook" w:hAnsi="Century Schoolbook"/>
          <w:sz w:val="28"/>
          <w:szCs w:val="28"/>
        </w:rPr>
        <w:t xml:space="preserve">ober 23, 2018, in </w:t>
      </w:r>
      <w:r w:rsidRPr="008B3C21">
        <w:rPr>
          <w:rFonts w:ascii="Century Schoolbook" w:hAnsi="Century Schoolbook"/>
          <w:i/>
          <w:sz w:val="28"/>
          <w:szCs w:val="28"/>
        </w:rPr>
        <w:t>Nature Communications</w:t>
      </w:r>
      <w:r w:rsidRPr="008B3C21">
        <w:rPr>
          <w:rFonts w:ascii="Century Schoolbook" w:hAnsi="Century Schoolbook"/>
          <w:sz w:val="28"/>
          <w:szCs w:val="28"/>
        </w:rPr>
        <w:t xml:space="preserve"> (IF 12.3).</w:t>
      </w:r>
    </w:p>
    <w:p w:rsidR="008B3C21" w:rsidRDefault="008B3C21" w:rsidP="008B3C21">
      <w:pPr>
        <w:spacing w:line="276" w:lineRule="auto"/>
        <w:ind w:hanging="360"/>
        <w:jc w:val="both"/>
        <w:rPr>
          <w:rFonts w:ascii="Century Schoolbook" w:hAnsi="Century Schoolbook"/>
          <w:sz w:val="28"/>
          <w:szCs w:val="28"/>
        </w:rPr>
      </w:pPr>
    </w:p>
    <w:p w:rsidR="008B3C21" w:rsidRPr="008B3C21" w:rsidRDefault="008B3C21" w:rsidP="008B3C21">
      <w:pPr>
        <w:spacing w:line="276" w:lineRule="auto"/>
        <w:ind w:hanging="360"/>
        <w:jc w:val="both"/>
        <w:rPr>
          <w:rFonts w:ascii="Segoe UI Symbol" w:hAnsi="Segoe UI Symbol"/>
          <w:sz w:val="28"/>
          <w:szCs w:val="28"/>
        </w:rPr>
      </w:pPr>
      <w:r>
        <w:rPr>
          <w:rFonts w:ascii="Century Schoolbook" w:hAnsi="Century Schoolbook"/>
          <w:sz w:val="28"/>
          <w:szCs w:val="28"/>
        </w:rPr>
        <w:tab/>
      </w:r>
      <w:r>
        <w:rPr>
          <w:rFonts w:ascii="Cambria Math" w:hAnsi="Cambria Math"/>
          <w:sz w:val="28"/>
          <w:szCs w:val="28"/>
        </w:rPr>
        <w:t>⌘</w:t>
      </w:r>
      <w:bookmarkStart w:id="0" w:name="_GoBack"/>
      <w:bookmarkEnd w:id="0"/>
    </w:p>
    <w:sectPr w:rsidR="008B3C21" w:rsidRPr="008B3C21"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C21" w:rsidRDefault="008B3C21" w:rsidP="00A06336">
      <w:r>
        <w:separator/>
      </w:r>
    </w:p>
  </w:endnote>
  <w:endnote w:type="continuationSeparator" w:id="0">
    <w:p w:rsidR="008B3C21" w:rsidRDefault="008B3C21"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C21" w:rsidRDefault="008B3C21" w:rsidP="00A06336">
      <w:r>
        <w:separator/>
      </w:r>
    </w:p>
  </w:footnote>
  <w:footnote w:type="continuationSeparator" w:id="0">
    <w:p w:rsidR="008B3C21" w:rsidRDefault="008B3C21"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21"/>
    <w:rsid w:val="000426FE"/>
    <w:rsid w:val="00231FF6"/>
    <w:rsid w:val="00374E99"/>
    <w:rsid w:val="00606E6D"/>
    <w:rsid w:val="008B3C21"/>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F833D"/>
  <w15:chartTrackingRefBased/>
  <w15:docId w15:val="{2A1D8645-251D-9748-A84B-39815689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4</TotalTime>
  <Pages>3</Pages>
  <Words>578</Words>
  <Characters>3224</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2018-11-01T02:08:00Z</dcterms:created>
  <dcterms:modified xsi:type="dcterms:W3CDTF">2018-11-01T02:12:00Z</dcterms:modified>
  <cp:category/>
</cp:coreProperties>
</file>