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F3B2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4AB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F7CC7">
        <w:rPr>
          <w:rFonts w:ascii="Courier 10 Pitch BT Roman" w:eastAsia="Dotum" w:hAnsi="Courier 10 Pitch BT Roman"/>
          <w:sz w:val="20"/>
          <w:szCs w:val="20"/>
        </w:rPr>
        <w:t>Jaesun</w:t>
      </w:r>
      <w:proofErr w:type="spellEnd"/>
      <w:r w:rsidR="008F7CC7">
        <w:rPr>
          <w:rFonts w:ascii="Courier 10 Pitch BT Roman" w:eastAsia="Dotum" w:hAnsi="Courier 10 Pitch BT Roman"/>
          <w:sz w:val="20"/>
          <w:szCs w:val="20"/>
        </w:rPr>
        <w:t xml:space="preserve"> Song, Ph.D. Student</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F7CC7">
        <w:rPr>
          <w:rFonts w:ascii="Courier 10 Pitch BT Roman" w:eastAsia="Dotum" w:hAnsi="Courier 10 Pitch BT Roman"/>
          <w:sz w:val="20"/>
          <w:szCs w:val="20"/>
        </w:rPr>
        <w:t>School of Materials Science and Engineering</w:t>
      </w:r>
    </w:p>
    <w:p w:rsidR="008F7CC7" w:rsidRPr="008E0110" w:rsidRDefault="008F7CC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62-715-2723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F7CC7">
        <w:rPr>
          <w:rFonts w:ascii="Courier 10 Pitch BT Roman" w:eastAsia="Dotum" w:hAnsi="Courier 10 Pitch BT Roman"/>
          <w:sz w:val="20"/>
          <w:szCs w:val="20"/>
        </w:rPr>
        <w:t>2018.06.15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F7CC7" w:rsidP="00231FF6">
      <w:pPr>
        <w:jc w:val="center"/>
        <w:rPr>
          <w:rFonts w:ascii="Century Schoolbook" w:hAnsi="Century Schoolbook"/>
          <w:b/>
          <w:sz w:val="32"/>
          <w:szCs w:val="32"/>
        </w:rPr>
      </w:pPr>
      <w:r w:rsidRPr="008F7CC7">
        <w:rPr>
          <w:rFonts w:ascii="Century Schoolbook" w:hAnsi="Century Schoolbook"/>
          <w:b/>
          <w:sz w:val="32"/>
          <w:szCs w:val="32"/>
        </w:rPr>
        <w:t xml:space="preserve">Professor </w:t>
      </w:r>
      <w:proofErr w:type="spellStart"/>
      <w:r w:rsidRPr="008F7CC7">
        <w:rPr>
          <w:rFonts w:ascii="Century Schoolbook" w:hAnsi="Century Schoolbook"/>
          <w:b/>
          <w:sz w:val="32"/>
          <w:szCs w:val="32"/>
        </w:rPr>
        <w:t>Sangh</w:t>
      </w:r>
      <w:r>
        <w:rPr>
          <w:rFonts w:ascii="Century Schoolbook" w:hAnsi="Century Schoolbook"/>
          <w:b/>
          <w:sz w:val="32"/>
          <w:szCs w:val="32"/>
        </w:rPr>
        <w:t>an</w:t>
      </w:r>
      <w:proofErr w:type="spellEnd"/>
      <w:r>
        <w:rPr>
          <w:rFonts w:ascii="Century Schoolbook" w:hAnsi="Century Schoolbook"/>
          <w:b/>
          <w:sz w:val="32"/>
          <w:szCs w:val="32"/>
        </w:rPr>
        <w:t xml:space="preserve"> Lee’s research team produces </w:t>
      </w:r>
      <w:r w:rsidRPr="008F7CC7">
        <w:rPr>
          <w:rFonts w:ascii="Century Schoolbook" w:hAnsi="Century Schoolbook"/>
          <w:b/>
          <w:sz w:val="32"/>
          <w:szCs w:val="32"/>
        </w:rPr>
        <w:t>high efficiency eco-friendly hydrogen by controlling the direction of photoelectrode crystals</w:t>
      </w:r>
    </w:p>
    <w:p w:rsidR="00231FF6" w:rsidRPr="00994E80" w:rsidRDefault="00231FF6" w:rsidP="00231FF6">
      <w:pPr>
        <w:jc w:val="both"/>
        <w:rPr>
          <w:rFonts w:ascii="Century Schoolbook" w:hAnsi="Century Schoolbook"/>
        </w:rPr>
      </w:pPr>
    </w:p>
    <w:p w:rsidR="008F7CC7" w:rsidRPr="008F7CC7" w:rsidRDefault="008F7CC7" w:rsidP="008F7CC7">
      <w:pPr>
        <w:spacing w:line="276" w:lineRule="auto"/>
        <w:ind w:hanging="360"/>
        <w:jc w:val="both"/>
        <w:rPr>
          <w:rFonts w:ascii="Century Schoolbook" w:hAnsi="Century Schoolbook"/>
          <w:sz w:val="28"/>
          <w:szCs w:val="28"/>
        </w:rPr>
      </w:pPr>
      <w:r w:rsidRPr="008F7CC7">
        <w:rPr>
          <w:rFonts w:ascii="Century Schoolbook" w:hAnsi="Century Schoolbook" w:hint="eastAsia"/>
          <w:sz w:val="28"/>
          <w:szCs w:val="28"/>
        </w:rPr>
        <w:t>□</w:t>
      </w:r>
      <w:r w:rsidRPr="008F7CC7">
        <w:rPr>
          <w:rFonts w:ascii="Century Schoolbook" w:hAnsi="Century Schoolbook" w:hint="eastAsia"/>
          <w:sz w:val="28"/>
          <w:szCs w:val="28"/>
        </w:rPr>
        <w:tab/>
        <w:t xml:space="preserve">GIST (President Seung Hyeon Moon) </w:t>
      </w:r>
      <w:r w:rsidRPr="008F7CC7">
        <w:rPr>
          <w:rFonts w:ascii="Century Schoolbook" w:hAnsi="Century Schoolbook" w:hint="eastAsia"/>
          <w:sz w:val="28"/>
          <w:szCs w:val="28"/>
        </w:rPr>
        <w:t>–</w:t>
      </w:r>
      <w:r w:rsidRPr="008F7CC7">
        <w:rPr>
          <w:rFonts w:ascii="Century Schoolbook" w:hAnsi="Century Schoolbook" w:hint="eastAsia"/>
          <w:sz w:val="28"/>
          <w:szCs w:val="28"/>
        </w:rPr>
        <w:t xml:space="preserve"> Korean researchers led by Professor </w:t>
      </w:r>
      <w:proofErr w:type="spellStart"/>
      <w:r w:rsidRPr="008F7CC7">
        <w:rPr>
          <w:rFonts w:ascii="Century Schoolbook" w:hAnsi="Century Schoolbook" w:hint="eastAsia"/>
          <w:sz w:val="28"/>
          <w:szCs w:val="28"/>
        </w:rPr>
        <w:t>Sanghan</w:t>
      </w:r>
      <w:proofErr w:type="spellEnd"/>
      <w:r w:rsidRPr="008F7CC7">
        <w:rPr>
          <w:rFonts w:ascii="Century Schoolbook" w:hAnsi="Century Schoolbook" w:hint="eastAsia"/>
          <w:sz w:val="28"/>
          <w:szCs w:val="28"/>
        </w:rPr>
        <w:t xml:space="preserve"> Lee of the School of Materials Science and Engineering confirmed the possibility of significantly improving the production efficiency of environmentally friendly hydrogen ene</w:t>
      </w:r>
      <w:r w:rsidRPr="008F7CC7">
        <w:rPr>
          <w:rFonts w:ascii="Century Schoolbook" w:hAnsi="Century Schoolbook"/>
          <w:sz w:val="28"/>
          <w:szCs w:val="28"/>
        </w:rPr>
        <w:t>rgy by controlling the crystal orientation of the photoelectrode. The researchers’ experiment demonstrated that bismuth vanadate * photoelectrode ** has different photoreaction characteristics depending on the direction of the crystal ***. Thus, it is necessary to control the grain orientation of the photoelectrode for more efficiency.</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spacing w:line="276" w:lineRule="auto"/>
        <w:jc w:val="both"/>
        <w:rPr>
          <w:rFonts w:ascii="Century Schoolbook" w:hAnsi="Century Schoolbook"/>
          <w:sz w:val="20"/>
          <w:szCs w:val="20"/>
        </w:rPr>
      </w:pPr>
      <w:r w:rsidRPr="008F7CC7">
        <w:rPr>
          <w:rFonts w:ascii="Century Schoolbook" w:hAnsi="Century Schoolbook"/>
          <w:sz w:val="20"/>
          <w:szCs w:val="20"/>
        </w:rPr>
        <w:t>*Bismuth vanadate (</w:t>
      </w:r>
      <w:proofErr w:type="spellStart"/>
      <w:r w:rsidRPr="008F7CC7">
        <w:rPr>
          <w:rFonts w:ascii="Century Schoolbook" w:hAnsi="Century Schoolbook"/>
          <w:sz w:val="20"/>
          <w:szCs w:val="20"/>
        </w:rPr>
        <w:t>BiVO</w:t>
      </w:r>
      <w:bookmarkStart w:id="0" w:name="_GoBack"/>
      <w:r w:rsidRPr="008F7CC7">
        <w:rPr>
          <w:rFonts w:ascii="Century Schoolbook" w:hAnsi="Century Schoolbook"/>
          <w:sz w:val="20"/>
          <w:szCs w:val="20"/>
          <w:vertAlign w:val="subscript"/>
        </w:rPr>
        <w:t>4</w:t>
      </w:r>
      <w:bookmarkEnd w:id="0"/>
      <w:proofErr w:type="spellEnd"/>
      <w:r w:rsidRPr="008F7CC7">
        <w:rPr>
          <w:rFonts w:ascii="Century Schoolbook" w:hAnsi="Century Schoolbook"/>
          <w:sz w:val="20"/>
          <w:szCs w:val="20"/>
        </w:rPr>
        <w:t>): an n-type semiconductor material with a relatively low band gap of 2.4 eV</w:t>
      </w:r>
    </w:p>
    <w:p w:rsidR="008F7CC7" w:rsidRPr="008F7CC7" w:rsidRDefault="008F7CC7" w:rsidP="008F7CC7">
      <w:pPr>
        <w:spacing w:line="276" w:lineRule="auto"/>
        <w:jc w:val="both"/>
        <w:rPr>
          <w:rFonts w:ascii="Century Schoolbook" w:hAnsi="Century Schoolbook"/>
          <w:sz w:val="20"/>
          <w:szCs w:val="20"/>
        </w:rPr>
      </w:pPr>
    </w:p>
    <w:p w:rsidR="008F7CC7" w:rsidRPr="008F7CC7" w:rsidRDefault="008F7CC7" w:rsidP="008F7CC7">
      <w:pPr>
        <w:spacing w:line="276" w:lineRule="auto"/>
        <w:jc w:val="both"/>
        <w:rPr>
          <w:rFonts w:ascii="Century Schoolbook" w:hAnsi="Century Schoolbook"/>
          <w:sz w:val="20"/>
          <w:szCs w:val="20"/>
        </w:rPr>
      </w:pPr>
      <w:r w:rsidRPr="008F7CC7">
        <w:rPr>
          <w:rFonts w:ascii="Century Schoolbook" w:hAnsi="Century Schoolbook"/>
          <w:sz w:val="20"/>
          <w:szCs w:val="20"/>
        </w:rPr>
        <w:t>** Photoelectrode: an electrode made of material that absorbs sunlight to generate electrons</w:t>
      </w:r>
    </w:p>
    <w:p w:rsidR="008F7CC7" w:rsidRPr="008F7CC7" w:rsidRDefault="008F7CC7" w:rsidP="008F7CC7">
      <w:pPr>
        <w:spacing w:line="276" w:lineRule="auto"/>
        <w:jc w:val="both"/>
        <w:rPr>
          <w:rFonts w:ascii="Century Schoolbook" w:hAnsi="Century Schoolbook"/>
          <w:sz w:val="20"/>
          <w:szCs w:val="20"/>
        </w:rPr>
      </w:pPr>
    </w:p>
    <w:p w:rsidR="008F7CC7" w:rsidRPr="008F7CC7" w:rsidRDefault="008F7CC7" w:rsidP="008F7CC7">
      <w:pPr>
        <w:spacing w:line="276" w:lineRule="auto"/>
        <w:jc w:val="both"/>
        <w:rPr>
          <w:rFonts w:ascii="Century Schoolbook" w:hAnsi="Century Schoolbook"/>
          <w:sz w:val="20"/>
          <w:szCs w:val="20"/>
        </w:rPr>
      </w:pPr>
      <w:r w:rsidRPr="008F7CC7">
        <w:rPr>
          <w:rFonts w:ascii="Century Schoolbook" w:hAnsi="Century Schoolbook"/>
          <w:sz w:val="20"/>
          <w:szCs w:val="20"/>
        </w:rPr>
        <w:t xml:space="preserve">*** Crystal: a </w:t>
      </w:r>
      <w:proofErr w:type="gramStart"/>
      <w:r w:rsidRPr="008F7CC7">
        <w:rPr>
          <w:rFonts w:ascii="Century Schoolbook" w:hAnsi="Century Schoolbook"/>
          <w:sz w:val="20"/>
          <w:szCs w:val="20"/>
        </w:rPr>
        <w:t>solid state</w:t>
      </w:r>
      <w:proofErr w:type="gramEnd"/>
      <w:r w:rsidRPr="008F7CC7">
        <w:rPr>
          <w:rFonts w:ascii="Century Schoolbook" w:hAnsi="Century Schoolbook"/>
          <w:sz w:val="20"/>
          <w:szCs w:val="20"/>
        </w:rPr>
        <w:t xml:space="preserve"> material in which atoms and ions are regularly arranged</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spacing w:line="276" w:lineRule="auto"/>
        <w:ind w:hanging="360"/>
        <w:jc w:val="both"/>
        <w:rPr>
          <w:rFonts w:ascii="Century Schoolbook" w:hAnsi="Century Schoolbook"/>
          <w:sz w:val="28"/>
          <w:szCs w:val="28"/>
        </w:rPr>
      </w:pPr>
      <w:r w:rsidRPr="008F7CC7">
        <w:rPr>
          <w:rFonts w:ascii="Century Schoolbook" w:hAnsi="Century Schoolbook" w:hint="eastAsia"/>
          <w:sz w:val="28"/>
          <w:szCs w:val="28"/>
        </w:rPr>
        <w:t>□</w:t>
      </w:r>
      <w:r w:rsidRPr="008F7CC7">
        <w:rPr>
          <w:rFonts w:ascii="Century Schoolbook" w:hAnsi="Century Schoolbook" w:hint="eastAsia"/>
          <w:sz w:val="28"/>
          <w:szCs w:val="28"/>
        </w:rPr>
        <w:tab/>
        <w:t>A photoelectrode is an electrode made of a material that absorbs sunlight to generate electrons that react with water to generate environmentally friendly hydrogen energy. Therefore, in order to produce eco-friendly hydrogen energy efficiently, it is imp</w:t>
      </w:r>
      <w:r w:rsidRPr="008F7CC7">
        <w:rPr>
          <w:rFonts w:ascii="Century Schoolbook" w:hAnsi="Century Schoolbook"/>
          <w:sz w:val="28"/>
          <w:szCs w:val="28"/>
        </w:rPr>
        <w:t xml:space="preserve">ortant to </w:t>
      </w:r>
      <w:r w:rsidRPr="008F7CC7">
        <w:rPr>
          <w:rFonts w:ascii="Century Schoolbook" w:hAnsi="Century Schoolbook"/>
          <w:sz w:val="28"/>
          <w:szCs w:val="28"/>
        </w:rPr>
        <w:lastRenderedPageBreak/>
        <w:t>increase the probability that the generated charges are transferred to the interface with water, increasing the probability that they will react.</w:t>
      </w:r>
    </w:p>
    <w:p w:rsidR="008F7CC7" w:rsidRPr="008F7CC7" w:rsidRDefault="008F7CC7" w:rsidP="008F7CC7">
      <w:pPr>
        <w:spacing w:line="276" w:lineRule="auto"/>
        <w:ind w:hanging="360"/>
        <w:jc w:val="both"/>
        <w:rPr>
          <w:rFonts w:ascii="Century Schoolbook" w:hAnsi="Century Schoolbook"/>
          <w:sz w:val="28"/>
          <w:szCs w:val="28"/>
        </w:rPr>
      </w:pPr>
    </w:p>
    <w:p w:rsidR="008F7CC7" w:rsidRDefault="008F7CC7" w:rsidP="008F7CC7">
      <w:pPr>
        <w:spacing w:line="276" w:lineRule="auto"/>
        <w:ind w:hanging="360"/>
        <w:jc w:val="both"/>
        <w:rPr>
          <w:rFonts w:ascii="Century Schoolbook" w:hAnsi="Century Schoolbook"/>
          <w:sz w:val="28"/>
          <w:szCs w:val="28"/>
        </w:rPr>
      </w:pPr>
      <w:r w:rsidRPr="008F7CC7">
        <w:rPr>
          <w:rFonts w:ascii="Century Schoolbook" w:hAnsi="Century Schoolbook" w:hint="eastAsia"/>
          <w:sz w:val="28"/>
          <w:szCs w:val="28"/>
        </w:rPr>
        <w:t>□</w:t>
      </w:r>
      <w:r w:rsidRPr="008F7CC7">
        <w:rPr>
          <w:rFonts w:ascii="Century Schoolbook" w:hAnsi="Century Schoolbook" w:hint="eastAsia"/>
          <w:sz w:val="28"/>
          <w:szCs w:val="28"/>
        </w:rPr>
        <w:tab/>
        <w:t>The researchers first experimentally demonstrated that bismuth vanadate, the most popular photo-electrode material, has different charge transport properties depending on the direction of the crystal. The study confirmed that the photocurrent density * v</w:t>
      </w:r>
      <w:r w:rsidRPr="008F7CC7">
        <w:rPr>
          <w:rFonts w:ascii="Century Schoolbook" w:hAnsi="Century Schoolbook"/>
          <w:sz w:val="28"/>
          <w:szCs w:val="28"/>
        </w:rPr>
        <w:t>alues depend on the charge transfer characteristics of the bismuth vanadate photoelectrode thin films were significantly different from each other in the crystal direction.</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spacing w:line="276" w:lineRule="auto"/>
        <w:jc w:val="both"/>
        <w:rPr>
          <w:rFonts w:ascii="Century Schoolbook" w:hAnsi="Century Schoolbook"/>
          <w:sz w:val="20"/>
          <w:szCs w:val="20"/>
        </w:rPr>
      </w:pPr>
      <w:r w:rsidRPr="008F7CC7">
        <w:rPr>
          <w:rFonts w:ascii="Century Schoolbook" w:hAnsi="Century Schoolbook"/>
          <w:sz w:val="20"/>
          <w:szCs w:val="20"/>
        </w:rPr>
        <w:t>* Photocurrent density: the value obtained by dividing the current generated by the charge separation phenomenon by the area of light when irradiating light</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spacing w:line="276" w:lineRule="auto"/>
        <w:ind w:hanging="360"/>
        <w:jc w:val="both"/>
        <w:rPr>
          <w:rFonts w:ascii="Century Schoolbook" w:hAnsi="Century Schoolbook"/>
          <w:sz w:val="28"/>
          <w:szCs w:val="28"/>
        </w:rPr>
      </w:pPr>
      <w:r w:rsidRPr="008F7CC7">
        <w:rPr>
          <w:rFonts w:ascii="Cambria Math" w:hAnsi="Cambria Math" w:cs="Cambria Math"/>
          <w:sz w:val="28"/>
          <w:szCs w:val="28"/>
        </w:rPr>
        <w:t>∘</w:t>
      </w:r>
      <w:r w:rsidRPr="008F7CC7">
        <w:rPr>
          <w:rFonts w:ascii="Century Schoolbook" w:hAnsi="Century Schoolbook"/>
          <w:sz w:val="28"/>
          <w:szCs w:val="28"/>
        </w:rPr>
        <w:tab/>
        <w:t>The photocurrent density was improved by more than 300% in the horizontal crystal direction (b-axis, (010) direction) as compared with the vertical crystal direction (c-axis and (001) direction). The improvement of the photocurrent density is directly related to the improvement of the efficiency of converting solar energy into environmentally friendly hydrogen energy. Furthermore, the research team explained that the production of photoelectrodes in specific crystal directions can result in higher hydrogen production efficiency.</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spacing w:line="276" w:lineRule="auto"/>
        <w:ind w:hanging="360"/>
        <w:jc w:val="both"/>
        <w:rPr>
          <w:rFonts w:ascii="Century Schoolbook" w:hAnsi="Century Schoolbook"/>
          <w:sz w:val="28"/>
          <w:szCs w:val="28"/>
        </w:rPr>
      </w:pPr>
      <w:r w:rsidRPr="008F7CC7">
        <w:rPr>
          <w:rFonts w:ascii="Century Schoolbook" w:hAnsi="Century Schoolbook" w:hint="eastAsia"/>
          <w:sz w:val="28"/>
          <w:szCs w:val="28"/>
        </w:rPr>
        <w:t>□</w:t>
      </w:r>
      <w:r w:rsidRPr="008F7CC7">
        <w:rPr>
          <w:rFonts w:ascii="Century Schoolbook" w:hAnsi="Century Schoolbook" w:hint="eastAsia"/>
          <w:sz w:val="28"/>
          <w:szCs w:val="28"/>
        </w:rPr>
        <w:tab/>
        <w:t xml:space="preserve">Professor </w:t>
      </w:r>
      <w:proofErr w:type="spellStart"/>
      <w:r w:rsidRPr="008F7CC7">
        <w:rPr>
          <w:rFonts w:ascii="Century Schoolbook" w:hAnsi="Century Schoolbook" w:hint="eastAsia"/>
          <w:sz w:val="28"/>
          <w:szCs w:val="28"/>
        </w:rPr>
        <w:t>Sanghan</w:t>
      </w:r>
      <w:proofErr w:type="spellEnd"/>
      <w:r w:rsidRPr="008F7CC7">
        <w:rPr>
          <w:rFonts w:ascii="Century Schoolbook" w:hAnsi="Century Schoolbook" w:hint="eastAsia"/>
          <w:sz w:val="28"/>
          <w:szCs w:val="28"/>
        </w:rPr>
        <w:t xml:space="preserve"> Lee said, </w:t>
      </w:r>
      <w:r w:rsidRPr="008F7CC7">
        <w:rPr>
          <w:rFonts w:ascii="Century Schoolbook" w:hAnsi="Century Schoolbook" w:hint="eastAsia"/>
          <w:sz w:val="28"/>
          <w:szCs w:val="28"/>
        </w:rPr>
        <w:t>“</w:t>
      </w:r>
      <w:r w:rsidRPr="008F7CC7">
        <w:rPr>
          <w:rFonts w:ascii="Century Schoolbook" w:hAnsi="Century Schoolbook" w:hint="eastAsia"/>
          <w:sz w:val="28"/>
          <w:szCs w:val="28"/>
        </w:rPr>
        <w:t xml:space="preserve">It is clear from this study that bismuth vanadate, a </w:t>
      </w:r>
      <w:r>
        <w:rPr>
          <w:rFonts w:ascii="Century Schoolbook" w:hAnsi="Century Schoolbook"/>
          <w:sz w:val="28"/>
          <w:szCs w:val="28"/>
        </w:rPr>
        <w:t>common</w:t>
      </w:r>
      <w:r w:rsidRPr="008F7CC7">
        <w:rPr>
          <w:rFonts w:ascii="Century Schoolbook" w:hAnsi="Century Schoolbook" w:hint="eastAsia"/>
          <w:sz w:val="28"/>
          <w:szCs w:val="28"/>
        </w:rPr>
        <w:t xml:space="preserve"> photoelectrode material for environmentally friendly hydrogen production, has anisotropy in the charge transfer characteristics depending on the crystal orie</w:t>
      </w:r>
      <w:r>
        <w:rPr>
          <w:rFonts w:ascii="Century Schoolbook" w:hAnsi="Century Schoolbook"/>
          <w:sz w:val="28"/>
          <w:szCs w:val="28"/>
        </w:rPr>
        <w:t>ntation. T</w:t>
      </w:r>
      <w:r w:rsidRPr="008F7CC7">
        <w:rPr>
          <w:rFonts w:ascii="Century Schoolbook" w:hAnsi="Century Schoolbook"/>
          <w:sz w:val="28"/>
          <w:szCs w:val="28"/>
        </w:rPr>
        <w:t>his is a great achievement confirming that the fabrication of electrodes can be a</w:t>
      </w:r>
      <w:r>
        <w:rPr>
          <w:rFonts w:ascii="Century Schoolbook" w:hAnsi="Century Schoolbook"/>
          <w:sz w:val="28"/>
          <w:szCs w:val="28"/>
        </w:rPr>
        <w:t xml:space="preserve"> very effective way to improve </w:t>
      </w:r>
      <w:r w:rsidRPr="008F7CC7">
        <w:rPr>
          <w:rFonts w:ascii="Century Schoolbook" w:hAnsi="Century Schoolbook"/>
          <w:sz w:val="28"/>
          <w:szCs w:val="28"/>
        </w:rPr>
        <w:t>hydrogen production efficiency.”</w:t>
      </w:r>
    </w:p>
    <w:p w:rsidR="008F7CC7" w:rsidRPr="008F7CC7" w:rsidRDefault="008F7CC7" w:rsidP="008F7CC7">
      <w:pPr>
        <w:spacing w:line="276" w:lineRule="auto"/>
        <w:ind w:hanging="360"/>
        <w:jc w:val="both"/>
        <w:rPr>
          <w:rFonts w:ascii="Century Schoolbook" w:hAnsi="Century Schoolbook"/>
          <w:sz w:val="28"/>
          <w:szCs w:val="28"/>
        </w:rPr>
      </w:pPr>
    </w:p>
    <w:p w:rsidR="008F7CC7" w:rsidRPr="008F7CC7" w:rsidRDefault="008F7CC7" w:rsidP="008F7CC7">
      <w:pPr>
        <w:tabs>
          <w:tab w:val="right" w:pos="9000"/>
        </w:tabs>
        <w:spacing w:line="276" w:lineRule="auto"/>
        <w:ind w:hanging="360"/>
        <w:jc w:val="both"/>
        <w:rPr>
          <w:rFonts w:ascii="Century Schoolbook" w:hAnsi="Century Schoolbook"/>
          <w:sz w:val="28"/>
          <w:szCs w:val="28"/>
        </w:rPr>
      </w:pPr>
      <w:r w:rsidRPr="008F7CC7">
        <w:rPr>
          <w:rFonts w:ascii="Century Schoolbook" w:hAnsi="Century Schoolbook" w:hint="eastAsia"/>
          <w:sz w:val="28"/>
          <w:szCs w:val="28"/>
        </w:rPr>
        <w:t>□</w:t>
      </w:r>
      <w:r w:rsidRPr="008F7CC7">
        <w:rPr>
          <w:rFonts w:ascii="Century Schoolbook" w:hAnsi="Century Schoolbook" w:hint="eastAsia"/>
          <w:sz w:val="28"/>
          <w:szCs w:val="28"/>
        </w:rPr>
        <w:tab/>
        <w:t xml:space="preserve">This research was led by Professor </w:t>
      </w:r>
      <w:proofErr w:type="spellStart"/>
      <w:r w:rsidRPr="008F7CC7">
        <w:rPr>
          <w:rFonts w:ascii="Century Schoolbook" w:hAnsi="Century Schoolbook" w:hint="eastAsia"/>
          <w:sz w:val="28"/>
          <w:szCs w:val="28"/>
        </w:rPr>
        <w:t>Sanghan</w:t>
      </w:r>
      <w:proofErr w:type="spellEnd"/>
      <w:r w:rsidRPr="008F7CC7">
        <w:rPr>
          <w:rFonts w:ascii="Century Schoolbook" w:hAnsi="Century Schoolbook" w:hint="eastAsia"/>
          <w:sz w:val="28"/>
          <w:szCs w:val="28"/>
        </w:rPr>
        <w:t xml:space="preserve"> Lee and sponsored by the Ministry of Science and Technology, Ministry of Information and Communication, the Korea Research Foundation, and the GIST Climate Change Response Technology Development Project. The fin</w:t>
      </w:r>
      <w:r w:rsidRPr="008F7CC7">
        <w:rPr>
          <w:rFonts w:ascii="Century Schoolbook" w:hAnsi="Century Schoolbook"/>
          <w:sz w:val="28"/>
          <w:szCs w:val="28"/>
        </w:rPr>
        <w:t xml:space="preserve">dings were published on May 22, 2018, in </w:t>
      </w:r>
      <w:r w:rsidRPr="008F7CC7">
        <w:rPr>
          <w:rFonts w:ascii="Century Schoolbook" w:hAnsi="Century Schoolbook"/>
          <w:i/>
          <w:sz w:val="28"/>
          <w:szCs w:val="28"/>
        </w:rPr>
        <w:t>ACS Catalysis</w:t>
      </w:r>
      <w:r w:rsidRPr="008F7CC7">
        <w:rPr>
          <w:rFonts w:ascii="Century Schoolbook" w:hAnsi="Century Schoolbook"/>
          <w:sz w:val="28"/>
          <w:szCs w:val="28"/>
        </w:rPr>
        <w:t xml:space="preserve"> (IF = 10.614), a worldwide international academic journal in the field of chemistry.</w:t>
      </w:r>
      <w:r>
        <w:rPr>
          <w:rFonts w:ascii="Century Schoolbook" w:hAnsi="Century Schoolbook"/>
          <w:sz w:val="28"/>
          <w:szCs w:val="28"/>
        </w:rPr>
        <w:tab/>
      </w:r>
      <w:r>
        <w:rPr>
          <w:rFonts w:ascii="Cambria Math" w:hAnsi="Cambria Math"/>
          <w:sz w:val="28"/>
          <w:szCs w:val="28"/>
        </w:rPr>
        <w:t>⌘</w:t>
      </w:r>
    </w:p>
    <w:sectPr w:rsidR="008F7CC7" w:rsidRPr="008F7CC7"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CC7" w:rsidRDefault="008F7CC7" w:rsidP="00A06336">
      <w:r>
        <w:separator/>
      </w:r>
    </w:p>
  </w:endnote>
  <w:endnote w:type="continuationSeparator" w:id="0">
    <w:p w:rsidR="008F7CC7" w:rsidRDefault="008F7CC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CC7" w:rsidRDefault="008F7CC7" w:rsidP="00A06336">
      <w:r>
        <w:separator/>
      </w:r>
    </w:p>
  </w:footnote>
  <w:footnote w:type="continuationSeparator" w:id="0">
    <w:p w:rsidR="008F7CC7" w:rsidRDefault="008F7CC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C7"/>
    <w:rsid w:val="000426FE"/>
    <w:rsid w:val="00231FF6"/>
    <w:rsid w:val="00374E99"/>
    <w:rsid w:val="008E0110"/>
    <w:rsid w:val="008F7CC7"/>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B43A"/>
  <w15:chartTrackingRefBased/>
  <w15:docId w15:val="{1CA40A21-1017-8742-B51D-78A6EB33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6</TotalTime>
  <Pages>2</Pages>
  <Words>519</Words>
  <Characters>3188</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2018-06-15T11:56:00Z</dcterms:created>
  <dcterms:modified xsi:type="dcterms:W3CDTF">2018-06-15T12:58:00Z</dcterms:modified>
  <cp:category/>
</cp:coreProperties>
</file>