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028" w:rsidRDefault="00705B9B">
      <w:pPr>
        <w:pStyle w:val="a3"/>
        <w:wordWrap/>
        <w:jc w:val="center"/>
      </w:pPr>
      <w:bookmarkStart w:id="0" w:name="_top"/>
      <w:bookmarkStart w:id="1" w:name="_GoBack"/>
      <w:bookmarkEnd w:id="0"/>
      <w:bookmarkEnd w:id="1"/>
      <w:r>
        <w:rPr>
          <w:rFonts w:ascii="HY헤드라인M"/>
          <w:sz w:val="36"/>
        </w:rPr>
        <w:t>「</w:t>
      </w:r>
      <w:r>
        <w:rPr>
          <w:rFonts w:ascii="HY헤드라인M"/>
          <w:sz w:val="36"/>
        </w:rPr>
        <w:t>2023 GIST Infinite Challenge Project</w:t>
      </w:r>
      <w:r>
        <w:rPr>
          <w:rFonts w:ascii="HY헤드라인M"/>
          <w:sz w:val="36"/>
        </w:rPr>
        <w:t>」</w:t>
      </w:r>
    </w:p>
    <w:p w:rsidR="00323028" w:rsidRDefault="00705B9B">
      <w:pPr>
        <w:pStyle w:val="a3"/>
        <w:wordWrap/>
        <w:jc w:val="center"/>
      </w:pPr>
      <w:r>
        <w:rPr>
          <w:rFonts w:ascii="HY헤드라인M"/>
          <w:sz w:val="36"/>
        </w:rPr>
        <w:t>Competition</w:t>
      </w:r>
    </w:p>
    <w:p w:rsidR="00323028" w:rsidRDefault="00323028">
      <w:pPr>
        <w:pStyle w:val="a3"/>
        <w:wordWrap/>
        <w:jc w:val="center"/>
        <w:rPr>
          <w:rFonts w:ascii="HY헤드라인M" w:eastAsia="HY헤드라인M"/>
          <w:sz w:val="36"/>
        </w:rPr>
      </w:pPr>
    </w:p>
    <w:p w:rsidR="00323028" w:rsidRDefault="00705B9B">
      <w:pPr>
        <w:pStyle w:val="a3"/>
        <w:wordWrap/>
        <w:jc w:val="center"/>
      </w:pPr>
      <w:r>
        <w:rPr>
          <w:rFonts w:ascii="HY헤드라인M"/>
          <w:sz w:val="26"/>
        </w:rPr>
        <w:t xml:space="preserve">We announce the plan for selecting teams to carry out </w:t>
      </w:r>
    </w:p>
    <w:p w:rsidR="00323028" w:rsidRDefault="00705B9B">
      <w:pPr>
        <w:pStyle w:val="a3"/>
        <w:wordWrap/>
        <w:jc w:val="center"/>
      </w:pPr>
      <w:r>
        <w:rPr>
          <w:rFonts w:ascii="HY헤드라인M"/>
          <w:sz w:val="26"/>
        </w:rPr>
        <w:t xml:space="preserve">the [2023 </w:t>
      </w:r>
      <w:r>
        <w:rPr>
          <w:rFonts w:ascii="HY헤드라인M"/>
          <w:sz w:val="24"/>
        </w:rPr>
        <w:t>GIST Infinite Challenge Project].</w:t>
      </w:r>
    </w:p>
    <w:p w:rsidR="00323028" w:rsidRDefault="00323028">
      <w:pPr>
        <w:pStyle w:val="a3"/>
        <w:wordWrap/>
        <w:jc w:val="center"/>
        <w:rPr>
          <w:rFonts w:ascii="휴먼명조" w:eastAsia="휴먼명조"/>
          <w:color w:val="FC5252"/>
          <w:sz w:val="10"/>
        </w:rPr>
      </w:pPr>
    </w:p>
    <w:p w:rsidR="00323028" w:rsidRDefault="00705B9B">
      <w:pPr>
        <w:pStyle w:val="a3"/>
        <w:wordWrap/>
        <w:jc w:val="right"/>
      </w:pPr>
      <w:r>
        <w:rPr>
          <w:rFonts w:ascii="휴먼명조"/>
          <w:b/>
          <w:sz w:val="26"/>
        </w:rPr>
        <w:t xml:space="preserve">April 10, 2023  </w:t>
      </w:r>
    </w:p>
    <w:p w:rsidR="00323028" w:rsidRDefault="00705B9B">
      <w:pPr>
        <w:pStyle w:val="a3"/>
      </w:pPr>
      <w:r>
        <w:rPr>
          <w:rFonts w:ascii="HY헤드라인M"/>
          <w:sz w:val="28"/>
        </w:rPr>
        <w:t>1. Purpose and scope of</w:t>
      </w:r>
      <w:r>
        <w:rPr>
          <w:rFonts w:ascii="HY헤드라인M"/>
          <w:sz w:val="28"/>
        </w:rPr>
        <w:t>「</w:t>
      </w:r>
      <w:r>
        <w:rPr>
          <w:rFonts w:ascii="HY헤드라인M"/>
          <w:color w:val="FF0000"/>
          <w:sz w:val="28"/>
        </w:rPr>
        <w:t>G</w:t>
      </w:r>
      <w:r>
        <w:rPr>
          <w:rFonts w:ascii="HY헤드라인M"/>
          <w:sz w:val="28"/>
        </w:rPr>
        <w:t>IST Infinite Challenge Project</w:t>
      </w:r>
      <w:r>
        <w:rPr>
          <w:rFonts w:ascii="HY헤드라인M"/>
          <w:sz w:val="28"/>
        </w:rPr>
        <w:t>」</w:t>
      </w:r>
    </w:p>
    <w:p w:rsidR="00323028" w:rsidRDefault="00705B9B">
      <w:pPr>
        <w:pStyle w:val="a3"/>
        <w:ind w:left="577" w:hanging="577"/>
      </w:pPr>
      <w:r>
        <w:rPr>
          <w:rFonts w:ascii="휴먼명조"/>
          <w:spacing w:val="-5"/>
          <w:sz w:val="24"/>
        </w:rPr>
        <w:t xml:space="preserve">  A.</w:t>
      </w:r>
      <w:r>
        <w:rPr>
          <w:sz w:val="24"/>
        </w:rPr>
        <w:t xml:space="preserve"> </w:t>
      </w:r>
      <w:r>
        <w:rPr>
          <w:spacing w:val="-1"/>
          <w:sz w:val="24"/>
        </w:rPr>
        <w:t xml:space="preserve">To support </w:t>
      </w:r>
      <w:r>
        <w:rPr>
          <w:rFonts w:ascii="휴먼명조"/>
          <w:spacing w:val="-6"/>
          <w:sz w:val="24"/>
        </w:rPr>
        <w:t>creative convergence specialists with Creativity, Cooperation, Communication, and Problem-solving (3C1P) skills required in the era of the 4th Industrial Revolution</w:t>
      </w:r>
    </w:p>
    <w:p w:rsidR="00323028" w:rsidRDefault="00705B9B">
      <w:pPr>
        <w:pStyle w:val="a3"/>
        <w:wordWrap/>
        <w:ind w:left="551" w:hanging="551"/>
        <w:jc w:val="left"/>
      </w:pPr>
      <w:r>
        <w:rPr>
          <w:rFonts w:ascii="휴먼명조"/>
          <w:spacing w:val="-5"/>
          <w:sz w:val="24"/>
        </w:rPr>
        <w:t xml:space="preserve">  B.</w:t>
      </w:r>
      <w:r>
        <w:rPr>
          <w:sz w:val="24"/>
        </w:rPr>
        <w:t xml:space="preserve"> To support </w:t>
      </w:r>
      <w:r>
        <w:rPr>
          <w:rFonts w:ascii="휴먼명조"/>
          <w:spacing w:val="-5"/>
          <w:sz w:val="24"/>
        </w:rPr>
        <w:t xml:space="preserve">student-led creation and development activities to foster the leadership needed to grow into a world-class researcher </w:t>
      </w:r>
    </w:p>
    <w:p w:rsidR="00323028" w:rsidRDefault="00323028">
      <w:pPr>
        <w:pStyle w:val="a3"/>
        <w:ind w:left="666" w:hanging="666"/>
        <w:rPr>
          <w:rFonts w:ascii="휴먼명조" w:eastAsia="휴먼명조"/>
          <w:spacing w:val="-4"/>
          <w:sz w:val="26"/>
        </w:rPr>
      </w:pPr>
    </w:p>
    <w:p w:rsidR="00323028" w:rsidRDefault="00705B9B">
      <w:pPr>
        <w:pStyle w:val="a3"/>
        <w:tabs>
          <w:tab w:val="left" w:pos="421"/>
          <w:tab w:val="left" w:pos="970"/>
          <w:tab w:val="left" w:pos="1175"/>
          <w:tab w:val="left" w:pos="1415"/>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ind w:left="649" w:hanging="649"/>
        <w:jc w:val="left"/>
      </w:pPr>
      <w:r>
        <w:rPr>
          <w:rFonts w:ascii="HY헤드라인M"/>
          <w:sz w:val="28"/>
        </w:rPr>
        <w:t>2. Project categories</w:t>
      </w:r>
    </w:p>
    <w:p w:rsidR="00323028" w:rsidRDefault="00705B9B">
      <w:pPr>
        <w:pStyle w:val="a3"/>
        <w:tabs>
          <w:tab w:val="left" w:pos="420"/>
          <w:tab w:val="left" w:pos="970"/>
          <w:tab w:val="left" w:pos="1176"/>
          <w:tab w:val="left" w:pos="1416"/>
          <w:tab w:val="left" w:pos="4000"/>
          <w:tab w:val="left" w:pos="4800"/>
          <w:tab w:val="left" w:pos="5600"/>
          <w:tab w:val="left" w:pos="6400"/>
          <w:tab w:val="left" w:pos="7200"/>
          <w:tab w:val="left" w:pos="8000"/>
          <w:tab w:val="left" w:pos="8520"/>
        </w:tabs>
        <w:ind w:left="583" w:hanging="583"/>
        <w:jc w:val="left"/>
      </w:pPr>
      <w:r>
        <w:rPr>
          <w:rFonts w:ascii="휴먼명조"/>
          <w:sz w:val="24"/>
        </w:rPr>
        <w:t xml:space="preserve">  A.</w:t>
      </w:r>
      <w:r>
        <w:rPr>
          <w:sz w:val="24"/>
        </w:rPr>
        <w:t xml:space="preserve"> </w:t>
      </w:r>
      <w:r>
        <w:rPr>
          <w:rFonts w:ascii="휴먼명조"/>
          <w:b/>
          <w:sz w:val="24"/>
        </w:rPr>
        <w:t>Creative Development Activities</w:t>
      </w:r>
      <w:r>
        <w:rPr>
          <w:rFonts w:ascii="휴먼명조"/>
          <w:sz w:val="24"/>
        </w:rPr>
        <w:t>: All areas related to undergraduate education such as humanities, society, culture, and science</w:t>
      </w:r>
    </w:p>
    <w:p w:rsidR="00323028" w:rsidRDefault="00705B9B">
      <w:pPr>
        <w:pStyle w:val="a3"/>
        <w:tabs>
          <w:tab w:val="left" w:pos="420"/>
          <w:tab w:val="left" w:pos="970"/>
          <w:tab w:val="left" w:pos="1176"/>
          <w:tab w:val="left" w:pos="1416"/>
          <w:tab w:val="left" w:pos="4000"/>
          <w:tab w:val="left" w:pos="4800"/>
          <w:tab w:val="left" w:pos="5600"/>
          <w:tab w:val="left" w:pos="6400"/>
          <w:tab w:val="left" w:pos="7200"/>
          <w:tab w:val="left" w:pos="8000"/>
          <w:tab w:val="left" w:pos="8520"/>
        </w:tabs>
        <w:ind w:left="569" w:hanging="569"/>
        <w:jc w:val="left"/>
      </w:pPr>
      <w:r>
        <w:rPr>
          <w:rFonts w:ascii="휴먼명조"/>
          <w:sz w:val="24"/>
        </w:rPr>
        <w:t xml:space="preserve">  B. </w:t>
      </w:r>
      <w:r>
        <w:rPr>
          <w:rFonts w:ascii="휴먼명조"/>
          <w:b/>
          <w:sz w:val="24"/>
        </w:rPr>
        <w:t>Enhancing 3C1P Competency through Group Activities</w:t>
      </w:r>
      <w:r>
        <w:rPr>
          <w:rFonts w:ascii="휴먼명조"/>
          <w:sz w:val="24"/>
        </w:rPr>
        <w:t>: Learning in new fields, reading activities, strengthening foreign language skills, volunteer activities</w:t>
      </w:r>
      <w:r>
        <w:rPr>
          <w:rFonts w:ascii="휴먼명조"/>
          <w:b/>
          <w:sz w:val="26"/>
        </w:rPr>
        <w:t xml:space="preserve">   </w:t>
      </w:r>
    </w:p>
    <w:p w:rsidR="00323028" w:rsidRDefault="00705B9B">
      <w:pPr>
        <w:pStyle w:val="a3"/>
        <w:tabs>
          <w:tab w:val="left" w:pos="420"/>
          <w:tab w:val="left" w:pos="970"/>
          <w:tab w:val="left" w:pos="1176"/>
          <w:tab w:val="left" w:pos="1416"/>
          <w:tab w:val="left" w:pos="4000"/>
          <w:tab w:val="left" w:pos="4800"/>
          <w:tab w:val="left" w:pos="5600"/>
          <w:tab w:val="left" w:pos="6400"/>
          <w:tab w:val="left" w:pos="7200"/>
          <w:tab w:val="left" w:pos="8000"/>
          <w:tab w:val="left" w:pos="8520"/>
        </w:tabs>
        <w:ind w:left="360" w:hanging="360"/>
        <w:jc w:val="left"/>
      </w:pPr>
      <w:r>
        <w:rPr>
          <w:rFonts w:ascii="휴먼명조"/>
          <w:spacing w:val="-5"/>
          <w:sz w:val="24"/>
        </w:rPr>
        <w:t xml:space="preserve">  C.</w:t>
      </w:r>
      <w:r>
        <w:rPr>
          <w:spacing w:val="-4"/>
          <w:sz w:val="22"/>
        </w:rPr>
        <w:t xml:space="preserve"> </w:t>
      </w:r>
      <w:r>
        <w:rPr>
          <w:rFonts w:ascii="휴먼명조"/>
          <w:b/>
          <w:sz w:val="24"/>
        </w:rPr>
        <w:t>Designated Field Activities</w:t>
      </w:r>
      <w:r>
        <w:rPr>
          <w:rFonts w:ascii="휴먼명조"/>
          <w:sz w:val="24"/>
        </w:rPr>
        <w:t xml:space="preserve">: Slowing down the pace of life </w:t>
      </w:r>
    </w:p>
    <w:p w:rsidR="00323028" w:rsidRDefault="00705B9B">
      <w:pPr>
        <w:pStyle w:val="a3"/>
        <w:tabs>
          <w:tab w:val="left" w:pos="421"/>
          <w:tab w:val="left" w:pos="970"/>
          <w:tab w:val="left" w:pos="1175"/>
          <w:tab w:val="left" w:pos="1415"/>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ind w:left="649" w:hanging="649"/>
        <w:jc w:val="left"/>
      </w:pPr>
      <w:r>
        <w:rPr>
          <w:rFonts w:ascii="휴먼명조"/>
          <w:sz w:val="26"/>
        </w:rPr>
        <w:t xml:space="preserve">  </w:t>
      </w:r>
      <w:r>
        <w:tab/>
      </w:r>
      <w:r>
        <w:tab/>
      </w:r>
      <w:r>
        <w:tab/>
      </w:r>
      <w:r>
        <w:tab/>
      </w:r>
      <w:r>
        <w:rPr>
          <w:rFonts w:ascii="휴먼명조"/>
          <w:b/>
          <w:color w:val="0000FF"/>
          <w:spacing w:val="-4"/>
          <w:sz w:val="26"/>
        </w:rPr>
        <w:t xml:space="preserve">   </w:t>
      </w:r>
    </w:p>
    <w:p w:rsidR="00323028" w:rsidRDefault="00705B9B">
      <w:pPr>
        <w:pStyle w:val="a3"/>
        <w:tabs>
          <w:tab w:val="left" w:pos="421"/>
          <w:tab w:val="left" w:pos="970"/>
          <w:tab w:val="left" w:pos="1175"/>
          <w:tab w:val="left" w:pos="1415"/>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ind w:left="649" w:hanging="649"/>
        <w:jc w:val="left"/>
      </w:pPr>
      <w:r>
        <w:rPr>
          <w:rFonts w:ascii="HY헤드라인M"/>
          <w:sz w:val="28"/>
        </w:rPr>
        <w:t>3. Eligibility for application</w:t>
      </w:r>
    </w:p>
    <w:p w:rsidR="00323028" w:rsidRDefault="00705B9B">
      <w:pPr>
        <w:pStyle w:val="a3"/>
        <w:ind w:left="666" w:hanging="666"/>
      </w:pPr>
      <w:r>
        <w:rPr>
          <w:rFonts w:ascii="휴먼명조"/>
          <w:spacing w:val="-5"/>
          <w:sz w:val="24"/>
        </w:rPr>
        <w:t xml:space="preserve">  A. </w:t>
      </w:r>
      <w:r>
        <w:rPr>
          <w:rFonts w:ascii="휴먼명조"/>
          <w:sz w:val="24"/>
        </w:rPr>
        <w:t>GIST undergraduate students (2 to 6 members per team)</w:t>
      </w:r>
    </w:p>
    <w:p w:rsidR="00323028" w:rsidRDefault="00705B9B">
      <w:pPr>
        <w:pStyle w:val="a3"/>
        <w:ind w:left="480" w:hanging="230"/>
      </w:pPr>
      <w:r>
        <w:rPr>
          <w:rFonts w:ascii="휴먼명조"/>
          <w:spacing w:val="-5"/>
          <w:sz w:val="24"/>
        </w:rPr>
        <w:t xml:space="preserve">  - </w:t>
      </w:r>
      <w:r>
        <w:rPr>
          <w:rFonts w:ascii="휴먼명조"/>
          <w:spacing w:val="-12"/>
          <w:sz w:val="24"/>
        </w:rPr>
        <w:t>To increase project</w:t>
      </w:r>
      <w:r>
        <w:rPr>
          <w:rFonts w:ascii="굴림"/>
          <w:spacing w:val="-12"/>
          <w:sz w:val="24"/>
        </w:rPr>
        <w:t>’</w:t>
      </w:r>
      <w:r>
        <w:rPr>
          <w:rFonts w:ascii="휴먼명조"/>
          <w:spacing w:val="-12"/>
          <w:sz w:val="24"/>
        </w:rPr>
        <w:t>s focus, in principle,</w:t>
      </w:r>
      <w:r>
        <w:rPr>
          <w:rFonts w:ascii="휴먼명조"/>
          <w:b/>
          <w:color w:val="0000FF"/>
          <w:spacing w:val="-12"/>
          <w:sz w:val="24"/>
        </w:rPr>
        <w:t xml:space="preserve"> one student may only participate in one project.</w:t>
      </w:r>
    </w:p>
    <w:p w:rsidR="00323028" w:rsidRDefault="00705B9B">
      <w:pPr>
        <w:pStyle w:val="a3"/>
        <w:wordWrap/>
        <w:ind w:left="711" w:hanging="461"/>
        <w:jc w:val="left"/>
      </w:pPr>
      <w:r>
        <w:rPr>
          <w:rFonts w:ascii="휴먼명조"/>
          <w:spacing w:val="-5"/>
          <w:sz w:val="24"/>
        </w:rPr>
        <w:t xml:space="preserve">  - Participants from past Infinite Challenge projects (2016-2022) can also apply and participate. </w:t>
      </w:r>
    </w:p>
    <w:p w:rsidR="00323028" w:rsidRDefault="00705B9B">
      <w:pPr>
        <w:pStyle w:val="a3"/>
        <w:wordWrap/>
        <w:ind w:left="955" w:hanging="505"/>
        <w:jc w:val="left"/>
      </w:pPr>
      <w:r>
        <w:rPr>
          <w:rFonts w:ascii="휴먼명조"/>
          <w:b/>
          <w:color w:val="E50000"/>
          <w:spacing w:val="-9"/>
          <w:sz w:val="22"/>
        </w:rPr>
        <w:t xml:space="preserve">  </w:t>
      </w:r>
      <w:r>
        <w:rPr>
          <w:rFonts w:ascii="휴먼명조"/>
          <w:b/>
          <w:color w:val="E50000"/>
          <w:spacing w:val="-9"/>
          <w:sz w:val="22"/>
        </w:rPr>
        <w:t>※</w:t>
      </w:r>
      <w:r>
        <w:rPr>
          <w:rFonts w:ascii="휴먼명조"/>
          <w:b/>
          <w:color w:val="E50000"/>
          <w:spacing w:val="-9"/>
          <w:sz w:val="22"/>
        </w:rPr>
        <w:t xml:space="preserve"> After completion of the project, the performance report and results must be submitted </w:t>
      </w:r>
      <w:r>
        <w:rPr>
          <w:rFonts w:ascii="휴먼명조"/>
          <w:b/>
          <w:spacing w:val="-9"/>
          <w:sz w:val="22"/>
        </w:rPr>
        <w:t>(Non-</w:t>
      </w:r>
      <w:r>
        <w:rPr>
          <w:rFonts w:ascii="휴먼명조"/>
          <w:b/>
          <w:spacing w:val="-9"/>
          <w:sz w:val="22"/>
        </w:rPr>
        <w:lastRenderedPageBreak/>
        <w:t>submission will result in non-certification of completion.)</w:t>
      </w:r>
      <w:r>
        <w:rPr>
          <w:rFonts w:ascii="휴먼명조"/>
          <w:b/>
          <w:sz w:val="26"/>
        </w:rPr>
        <w:t xml:space="preserve">   </w:t>
      </w:r>
    </w:p>
    <w:p w:rsidR="00323028" w:rsidRDefault="00705B9B">
      <w:pPr>
        <w:pStyle w:val="a3"/>
        <w:ind w:left="1158" w:hanging="1158"/>
      </w:pPr>
      <w:r>
        <w:rPr>
          <w:rFonts w:ascii="휴먼명조"/>
          <w:b/>
          <w:color w:val="E50000"/>
          <w:spacing w:val="-6"/>
          <w:sz w:val="24"/>
        </w:rPr>
        <w:t xml:space="preserve">       </w:t>
      </w:r>
    </w:p>
    <w:p w:rsidR="00323028" w:rsidRDefault="00705B9B">
      <w:pPr>
        <w:pStyle w:val="a3"/>
        <w:ind w:left="666" w:hanging="666"/>
      </w:pPr>
      <w:r>
        <w:rPr>
          <w:rFonts w:ascii="HY헤드라인M"/>
          <w:sz w:val="28"/>
        </w:rPr>
        <w:t>4. Project period and the amount of project funds</w:t>
      </w:r>
    </w:p>
    <w:p w:rsidR="00323028" w:rsidRDefault="00705B9B">
      <w:pPr>
        <w:pStyle w:val="a3"/>
        <w:ind w:left="666" w:hanging="416"/>
      </w:pPr>
      <w:r>
        <w:rPr>
          <w:rFonts w:ascii="휴먼명조"/>
          <w:spacing w:val="-5"/>
          <w:sz w:val="24"/>
        </w:rPr>
        <w:t xml:space="preserve">A. Performance Period: </w:t>
      </w:r>
      <w:r>
        <w:rPr>
          <w:rFonts w:ascii="휴먼명조"/>
          <w:b/>
          <w:color w:val="0000FF"/>
          <w:spacing w:val="-5"/>
          <w:sz w:val="24"/>
        </w:rPr>
        <w:t>May 1, 2023 ~ October 31, 2023 (6 months)</w:t>
      </w:r>
    </w:p>
    <w:p w:rsidR="00323028" w:rsidRDefault="00705B9B">
      <w:pPr>
        <w:pStyle w:val="a3"/>
        <w:ind w:left="610" w:hanging="60"/>
      </w:pPr>
      <w:r>
        <w:rPr>
          <w:rFonts w:ascii="휴먼명조"/>
          <w:sz w:val="24"/>
        </w:rPr>
        <w:t>※</w:t>
      </w:r>
      <w:r>
        <w:rPr>
          <w:rFonts w:ascii="휴먼명조"/>
          <w:sz w:val="24"/>
        </w:rPr>
        <w:t xml:space="preserve"> The exact dates are subject to change.</w:t>
      </w:r>
    </w:p>
    <w:p w:rsidR="00323028" w:rsidRDefault="00705B9B">
      <w:pPr>
        <w:pStyle w:val="a3"/>
        <w:ind w:left="579" w:hanging="330"/>
      </w:pPr>
      <w:r>
        <w:rPr>
          <w:rFonts w:ascii="휴먼명조"/>
          <w:spacing w:val="-18"/>
          <w:sz w:val="24"/>
        </w:rPr>
        <w:t xml:space="preserve">B. </w:t>
      </w:r>
      <w:r>
        <w:rPr>
          <w:rFonts w:ascii="휴먼명조"/>
          <w:spacing w:val="-8"/>
          <w:sz w:val="24"/>
        </w:rPr>
        <w:t>Course Credit</w:t>
      </w:r>
      <w:r>
        <w:rPr>
          <w:rFonts w:ascii="휴먼명조"/>
          <w:spacing w:val="-1"/>
          <w:sz w:val="24"/>
        </w:rPr>
        <w:t xml:space="preserve">: One credit may be given as Creativity Cultivation course </w:t>
      </w:r>
      <w:r>
        <w:rPr>
          <w:rFonts w:ascii="휴먼명조"/>
          <w:spacing w:val="25"/>
          <w:sz w:val="24"/>
        </w:rPr>
        <w:t>(UC0202) (S/U, recognized after verification of the activity history)</w:t>
      </w:r>
    </w:p>
    <w:p w:rsidR="004C7544" w:rsidRDefault="00705B9B" w:rsidP="004C7544">
      <w:pPr>
        <w:pStyle w:val="a3"/>
        <w:wordWrap/>
        <w:ind w:left="857" w:hanging="607"/>
        <w:jc w:val="left"/>
        <w:rPr>
          <w:rFonts w:ascii="휴먼명조"/>
          <w:sz w:val="24"/>
        </w:rPr>
      </w:pPr>
      <w:r>
        <w:rPr>
          <w:rFonts w:ascii="휴먼명조"/>
          <w:sz w:val="24"/>
        </w:rPr>
        <w:t xml:space="preserve">  </w:t>
      </w:r>
      <w:r>
        <w:rPr>
          <w:rFonts w:ascii="휴먼명조"/>
          <w:sz w:val="24"/>
        </w:rPr>
        <w:t>※</w:t>
      </w:r>
      <w:r>
        <w:rPr>
          <w:rFonts w:ascii="휴먼명조"/>
          <w:sz w:val="24"/>
        </w:rPr>
        <w:t xml:space="preserve"> It is recommended to apply for course registration and credit recognition for the year in which the activity was conducted. </w:t>
      </w:r>
    </w:p>
    <w:p w:rsidR="004C7544" w:rsidRDefault="004C7544" w:rsidP="004C7544">
      <w:pPr>
        <w:pStyle w:val="a3"/>
        <w:wordWrap/>
        <w:ind w:left="857" w:hanging="607"/>
        <w:jc w:val="left"/>
        <w:rPr>
          <w:rFonts w:ascii="휴먼명조"/>
          <w:sz w:val="24"/>
        </w:rPr>
      </w:pPr>
    </w:p>
    <w:p w:rsidR="00323028" w:rsidRDefault="00705B9B" w:rsidP="004C7544">
      <w:pPr>
        <w:pStyle w:val="a3"/>
        <w:wordWrap/>
        <w:ind w:left="857" w:hanging="607"/>
        <w:jc w:val="left"/>
      </w:pPr>
      <w:r>
        <w:rPr>
          <w:rFonts w:ascii="휴먼명조"/>
          <w:spacing w:val="-11"/>
          <w:sz w:val="24"/>
        </w:rPr>
        <w:t xml:space="preserve">C. </w:t>
      </w:r>
      <w:r>
        <w:rPr>
          <w:rFonts w:ascii="휴먼명조"/>
          <w:spacing w:val="-26"/>
          <w:sz w:val="24"/>
        </w:rPr>
        <w:t>Details of project support</w:t>
      </w:r>
      <w:r>
        <w:rPr>
          <w:rFonts w:ascii="휴먼명조"/>
          <w:spacing w:val="-11"/>
          <w:sz w:val="24"/>
        </w:rPr>
        <w:t xml:space="preserve"> </w:t>
      </w:r>
    </w:p>
    <w:tbl>
      <w:tblPr>
        <w:tblOverlap w:val="never"/>
        <w:tblW w:w="1013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868"/>
        <w:gridCol w:w="4322"/>
        <w:gridCol w:w="2949"/>
      </w:tblGrid>
      <w:tr w:rsidR="00323028">
        <w:trPr>
          <w:trHeight w:val="615"/>
        </w:trPr>
        <w:tc>
          <w:tcPr>
            <w:tcW w:w="2868" w:type="dxa"/>
            <w:tcBorders>
              <w:top w:val="single" w:sz="9" w:space="0" w:color="000000"/>
              <w:left w:val="single" w:sz="9" w:space="0" w:color="000000"/>
              <w:bottom w:val="single" w:sz="3" w:space="0" w:color="BBBBBB"/>
              <w:right w:val="single" w:sz="3" w:space="0" w:color="BBBBBB"/>
            </w:tcBorders>
            <w:shd w:val="clear" w:color="auto" w:fill="F2F2F2"/>
            <w:vAlign w:val="center"/>
          </w:tcPr>
          <w:p w:rsidR="00323028" w:rsidRDefault="00705B9B">
            <w:pPr>
              <w:pStyle w:val="a3"/>
              <w:wordWrap/>
              <w:jc w:val="center"/>
            </w:pPr>
            <w:r>
              <w:rPr>
                <w:rFonts w:ascii="휴먼명조"/>
                <w:b/>
                <w:sz w:val="22"/>
              </w:rPr>
              <w:t>Activities</w:t>
            </w:r>
          </w:p>
        </w:tc>
        <w:tc>
          <w:tcPr>
            <w:tcW w:w="4322" w:type="dxa"/>
            <w:tcBorders>
              <w:top w:val="single" w:sz="9" w:space="0" w:color="000000"/>
              <w:left w:val="single" w:sz="3" w:space="0" w:color="BBBBBB"/>
              <w:bottom w:val="single" w:sz="3" w:space="0" w:color="BBBBBB"/>
              <w:right w:val="single" w:sz="3" w:space="0" w:color="BBBBBB"/>
            </w:tcBorders>
            <w:shd w:val="clear" w:color="auto" w:fill="F2F2F2"/>
            <w:vAlign w:val="center"/>
          </w:tcPr>
          <w:p w:rsidR="00323028" w:rsidRDefault="00705B9B">
            <w:pPr>
              <w:pStyle w:val="a3"/>
              <w:wordWrap/>
              <w:jc w:val="center"/>
            </w:pPr>
            <w:r>
              <w:rPr>
                <w:rFonts w:ascii="휴먼명조"/>
                <w:b/>
                <w:sz w:val="26"/>
              </w:rPr>
              <w:t>Basic</w:t>
            </w:r>
            <w:r>
              <w:rPr>
                <w:rFonts w:ascii="휴먼명조"/>
                <w:b/>
                <w:sz w:val="22"/>
              </w:rPr>
              <w:t xml:space="preserve"> Grant</w:t>
            </w:r>
          </w:p>
          <w:p w:rsidR="00323028" w:rsidRDefault="00705B9B">
            <w:pPr>
              <w:pStyle w:val="a3"/>
              <w:wordWrap/>
              <w:jc w:val="center"/>
            </w:pPr>
            <w:r>
              <w:rPr>
                <w:rFonts w:ascii="휴먼명조"/>
                <w:sz w:val="22"/>
              </w:rPr>
              <w:t>based on selection evaluation</w:t>
            </w:r>
          </w:p>
        </w:tc>
        <w:tc>
          <w:tcPr>
            <w:tcW w:w="2949" w:type="dxa"/>
            <w:tcBorders>
              <w:top w:val="single" w:sz="9" w:space="0" w:color="000000"/>
              <w:left w:val="single" w:sz="3" w:space="0" w:color="BBBBBB"/>
              <w:bottom w:val="single" w:sz="3" w:space="0" w:color="BBBBBB"/>
              <w:right w:val="single" w:sz="9" w:space="0" w:color="000000"/>
            </w:tcBorders>
            <w:shd w:val="clear" w:color="auto" w:fill="F2F2F2"/>
            <w:vAlign w:val="center"/>
          </w:tcPr>
          <w:p w:rsidR="00323028" w:rsidRDefault="00705B9B">
            <w:pPr>
              <w:pStyle w:val="a3"/>
              <w:wordWrap/>
              <w:jc w:val="center"/>
            </w:pPr>
            <w:r>
              <w:rPr>
                <w:rFonts w:ascii="휴먼명조"/>
                <w:b/>
                <w:sz w:val="26"/>
              </w:rPr>
              <w:t xml:space="preserve">Additional Grant </w:t>
            </w:r>
          </w:p>
          <w:p w:rsidR="00323028" w:rsidRDefault="00705B9B">
            <w:pPr>
              <w:pStyle w:val="a3"/>
              <w:wordWrap/>
              <w:jc w:val="center"/>
            </w:pPr>
            <w:r>
              <w:rPr>
                <w:rFonts w:ascii="휴먼명조"/>
                <w:spacing w:val="-2"/>
                <w:sz w:val="22"/>
              </w:rPr>
              <w:t>based on interim evaluation</w:t>
            </w:r>
          </w:p>
        </w:tc>
      </w:tr>
      <w:tr w:rsidR="00323028">
        <w:trPr>
          <w:trHeight w:val="563"/>
        </w:trPr>
        <w:tc>
          <w:tcPr>
            <w:tcW w:w="2868" w:type="dxa"/>
            <w:tcBorders>
              <w:top w:val="single" w:sz="3" w:space="0" w:color="BBBBBB"/>
              <w:left w:val="single" w:sz="9" w:space="0" w:color="000000"/>
              <w:bottom w:val="single" w:sz="3" w:space="0" w:color="BBBBBB"/>
              <w:right w:val="single" w:sz="3" w:space="0" w:color="BBBBBB"/>
            </w:tcBorders>
            <w:shd w:val="clear" w:color="auto" w:fill="FFFFFF"/>
            <w:vAlign w:val="center"/>
          </w:tcPr>
          <w:p w:rsidR="00323028" w:rsidRDefault="00705B9B">
            <w:pPr>
              <w:pStyle w:val="a3"/>
              <w:wordWrap/>
              <w:jc w:val="center"/>
            </w:pPr>
            <w:r>
              <w:rPr>
                <w:rFonts w:ascii="휴먼명조"/>
                <w:sz w:val="22"/>
              </w:rPr>
              <w:t>Creative Development Activities</w:t>
            </w:r>
          </w:p>
        </w:tc>
        <w:tc>
          <w:tcPr>
            <w:tcW w:w="4322" w:type="dxa"/>
            <w:vMerge w:val="restart"/>
            <w:tcBorders>
              <w:top w:val="single" w:sz="3" w:space="0" w:color="BBBBBB"/>
              <w:left w:val="single" w:sz="3" w:space="0" w:color="BBBBBB"/>
              <w:bottom w:val="single" w:sz="9" w:space="0" w:color="000000"/>
              <w:right w:val="single" w:sz="3" w:space="0" w:color="BBBBBB"/>
            </w:tcBorders>
            <w:shd w:val="clear" w:color="auto" w:fill="FFFFFF"/>
            <w:vAlign w:val="center"/>
          </w:tcPr>
          <w:p w:rsidR="00323028" w:rsidRDefault="00705B9B">
            <w:pPr>
              <w:pStyle w:val="a3"/>
              <w:wordWrap/>
              <w:jc w:val="center"/>
            </w:pPr>
            <w:r>
              <w:rPr>
                <w:rFonts w:ascii="휴먼명조"/>
                <w:b/>
                <w:color w:val="0000FF"/>
                <w:sz w:val="22"/>
              </w:rPr>
              <w:t>Up to KRW 2.5 million</w:t>
            </w:r>
            <w:r>
              <w:rPr>
                <w:b/>
                <w:sz w:val="22"/>
              </w:rPr>
              <w:t xml:space="preserve"> </w:t>
            </w:r>
            <w:r>
              <w:rPr>
                <w:rFonts w:ascii="휴먼명조"/>
                <w:b/>
                <w:sz w:val="22"/>
              </w:rPr>
              <w:t>based on results of the team's application review.</w:t>
            </w:r>
            <w:r>
              <w:rPr>
                <w:sz w:val="22"/>
              </w:rPr>
              <w:t xml:space="preserve"> </w:t>
            </w:r>
          </w:p>
          <w:p w:rsidR="00323028" w:rsidRDefault="00705B9B" w:rsidP="00455202">
            <w:pPr>
              <w:pStyle w:val="a3"/>
              <w:numPr>
                <w:ilvl w:val="0"/>
                <w:numId w:val="8"/>
              </w:numPr>
              <w:wordWrap/>
              <w:jc w:val="left"/>
            </w:pPr>
            <w:r>
              <w:rPr>
                <w:rFonts w:ascii="휴먼명조"/>
                <w:sz w:val="22"/>
              </w:rPr>
              <w:t xml:space="preserve">The team whose </w:t>
            </w:r>
            <w:r w:rsidR="00455202">
              <w:rPr>
                <w:rFonts w:ascii="휴먼명조"/>
                <w:sz w:val="22"/>
              </w:rPr>
              <w:t>mentor (</w:t>
            </w:r>
            <w:r>
              <w:rPr>
                <w:rFonts w:ascii="휴먼명조"/>
                <w:sz w:val="22"/>
              </w:rPr>
              <w:t>advisor professor</w:t>
            </w:r>
            <w:r w:rsidR="00455202">
              <w:rPr>
                <w:rFonts w:ascii="휴먼명조"/>
                <w:sz w:val="22"/>
              </w:rPr>
              <w:t>)</w:t>
            </w:r>
            <w:r>
              <w:rPr>
                <w:rFonts w:ascii="휴먼명조"/>
                <w:sz w:val="22"/>
              </w:rPr>
              <w:t xml:space="preserve"> has reviewed the budget may receive additio</w:t>
            </w:r>
            <w:r w:rsidR="00455202">
              <w:rPr>
                <w:rFonts w:ascii="휴먼명조"/>
                <w:sz w:val="22"/>
              </w:rPr>
              <w:t>nal support of KRW 0.5 million.</w:t>
            </w:r>
          </w:p>
        </w:tc>
        <w:tc>
          <w:tcPr>
            <w:tcW w:w="2949" w:type="dxa"/>
            <w:vMerge w:val="restart"/>
            <w:tcBorders>
              <w:top w:val="single" w:sz="3" w:space="0" w:color="BBBBBB"/>
              <w:left w:val="single" w:sz="3" w:space="0" w:color="BBBBBB"/>
              <w:bottom w:val="single" w:sz="9" w:space="0" w:color="000000"/>
              <w:right w:val="single" w:sz="9" w:space="0" w:color="000000"/>
            </w:tcBorders>
            <w:shd w:val="clear" w:color="auto" w:fill="FFFFFF"/>
            <w:vAlign w:val="center"/>
          </w:tcPr>
          <w:p w:rsidR="00323028" w:rsidRDefault="00705B9B">
            <w:pPr>
              <w:pStyle w:val="a3"/>
              <w:wordWrap/>
              <w:jc w:val="center"/>
            </w:pPr>
            <w:r>
              <w:rPr>
                <w:rFonts w:ascii="휴먼명조"/>
                <w:b/>
                <w:color w:val="0000FF"/>
                <w:sz w:val="22"/>
              </w:rPr>
              <w:t xml:space="preserve">Up to </w:t>
            </w:r>
          </w:p>
          <w:p w:rsidR="00323028" w:rsidRDefault="00705B9B">
            <w:pPr>
              <w:pStyle w:val="a3"/>
              <w:wordWrap/>
              <w:jc w:val="center"/>
            </w:pPr>
            <w:r>
              <w:rPr>
                <w:rFonts w:ascii="휴먼명조"/>
                <w:b/>
                <w:color w:val="0000FF"/>
                <w:sz w:val="22"/>
              </w:rPr>
              <w:t>KRW 1 million</w:t>
            </w:r>
            <w:r>
              <w:rPr>
                <w:b/>
                <w:color w:val="0000FF"/>
                <w:sz w:val="22"/>
              </w:rPr>
              <w:t xml:space="preserve"> </w:t>
            </w:r>
          </w:p>
        </w:tc>
      </w:tr>
      <w:tr w:rsidR="00323028">
        <w:trPr>
          <w:trHeight w:val="568"/>
        </w:trPr>
        <w:tc>
          <w:tcPr>
            <w:tcW w:w="2868" w:type="dxa"/>
            <w:tcBorders>
              <w:top w:val="single" w:sz="3" w:space="0" w:color="BBBBBB"/>
              <w:left w:val="single" w:sz="9" w:space="0" w:color="000000"/>
              <w:bottom w:val="single" w:sz="3" w:space="0" w:color="BBBBBB"/>
              <w:right w:val="single" w:sz="3" w:space="0" w:color="BBBBBB"/>
            </w:tcBorders>
            <w:shd w:val="clear" w:color="auto" w:fill="FFFFFF"/>
            <w:vAlign w:val="center"/>
          </w:tcPr>
          <w:p w:rsidR="00323028" w:rsidRDefault="00705B9B">
            <w:pPr>
              <w:pStyle w:val="a3"/>
              <w:tabs>
                <w:tab w:val="left" w:pos="420"/>
                <w:tab w:val="left" w:pos="970"/>
                <w:tab w:val="left" w:pos="1176"/>
                <w:tab w:val="left" w:pos="1416"/>
                <w:tab w:val="left" w:pos="4000"/>
                <w:tab w:val="left" w:pos="4800"/>
                <w:tab w:val="left" w:pos="5600"/>
                <w:tab w:val="left" w:pos="6400"/>
                <w:tab w:val="left" w:pos="7200"/>
                <w:tab w:val="left" w:pos="8000"/>
                <w:tab w:val="left" w:pos="8520"/>
              </w:tabs>
              <w:wordWrap/>
              <w:ind w:left="648" w:hanging="648"/>
              <w:jc w:val="center"/>
            </w:pPr>
            <w:r>
              <w:rPr>
                <w:rFonts w:ascii="휴먼명조"/>
                <w:sz w:val="22"/>
              </w:rPr>
              <w:t xml:space="preserve">3C1P Competency </w:t>
            </w:r>
          </w:p>
          <w:p w:rsidR="00323028" w:rsidRDefault="00705B9B">
            <w:pPr>
              <w:pStyle w:val="a3"/>
              <w:wordWrap/>
              <w:jc w:val="center"/>
            </w:pPr>
            <w:r>
              <w:rPr>
                <w:rFonts w:ascii="휴먼명조"/>
                <w:sz w:val="22"/>
              </w:rPr>
              <w:t xml:space="preserve">Enhancing through </w:t>
            </w:r>
          </w:p>
          <w:p w:rsidR="00323028" w:rsidRDefault="00705B9B">
            <w:pPr>
              <w:pStyle w:val="a3"/>
              <w:wordWrap/>
              <w:jc w:val="center"/>
            </w:pPr>
            <w:r>
              <w:rPr>
                <w:rFonts w:ascii="휴먼명조"/>
                <w:sz w:val="22"/>
              </w:rPr>
              <w:t>Group Activities</w:t>
            </w:r>
          </w:p>
        </w:tc>
        <w:tc>
          <w:tcPr>
            <w:tcW w:w="4322" w:type="dxa"/>
            <w:vMerge/>
            <w:tcBorders>
              <w:top w:val="single" w:sz="3" w:space="0" w:color="BBBBBB"/>
              <w:left w:val="single" w:sz="3" w:space="0" w:color="BBBBBB"/>
              <w:bottom w:val="single" w:sz="9" w:space="0" w:color="000000"/>
              <w:right w:val="single" w:sz="3" w:space="0" w:color="BBBBBB"/>
            </w:tcBorders>
          </w:tcPr>
          <w:p w:rsidR="00323028" w:rsidRDefault="00323028">
            <w:pPr>
              <w:pStyle w:val="a3"/>
            </w:pPr>
          </w:p>
        </w:tc>
        <w:tc>
          <w:tcPr>
            <w:tcW w:w="2949" w:type="dxa"/>
            <w:vMerge/>
            <w:tcBorders>
              <w:top w:val="single" w:sz="3" w:space="0" w:color="BBBBBB"/>
              <w:left w:val="single" w:sz="3" w:space="0" w:color="BBBBBB"/>
              <w:bottom w:val="single" w:sz="9" w:space="0" w:color="000000"/>
              <w:right w:val="single" w:sz="9" w:space="0" w:color="000000"/>
            </w:tcBorders>
          </w:tcPr>
          <w:p w:rsidR="00323028" w:rsidRDefault="00323028">
            <w:pPr>
              <w:pStyle w:val="a3"/>
            </w:pPr>
          </w:p>
        </w:tc>
      </w:tr>
      <w:tr w:rsidR="00323028">
        <w:trPr>
          <w:trHeight w:val="276"/>
        </w:trPr>
        <w:tc>
          <w:tcPr>
            <w:tcW w:w="2868" w:type="dxa"/>
            <w:tcBorders>
              <w:top w:val="single" w:sz="3" w:space="0" w:color="BBBBBB"/>
              <w:left w:val="single" w:sz="9" w:space="0" w:color="000000"/>
              <w:bottom w:val="single" w:sz="9" w:space="0" w:color="000000"/>
              <w:right w:val="single" w:sz="3" w:space="0" w:color="BBBBBB"/>
            </w:tcBorders>
            <w:shd w:val="clear" w:color="auto" w:fill="FFFFFF"/>
            <w:vAlign w:val="center"/>
          </w:tcPr>
          <w:p w:rsidR="00323028" w:rsidRDefault="00705B9B">
            <w:pPr>
              <w:pStyle w:val="a3"/>
              <w:wordWrap/>
              <w:jc w:val="center"/>
            </w:pPr>
            <w:r>
              <w:rPr>
                <w:rFonts w:ascii="휴먼명조"/>
                <w:sz w:val="22"/>
              </w:rPr>
              <w:t>Designated Field Activities</w:t>
            </w:r>
          </w:p>
        </w:tc>
        <w:tc>
          <w:tcPr>
            <w:tcW w:w="4322" w:type="dxa"/>
            <w:vMerge/>
            <w:tcBorders>
              <w:top w:val="single" w:sz="3" w:space="0" w:color="BBBBBB"/>
              <w:left w:val="single" w:sz="3" w:space="0" w:color="BBBBBB"/>
              <w:bottom w:val="single" w:sz="9" w:space="0" w:color="000000"/>
              <w:right w:val="single" w:sz="3" w:space="0" w:color="BBBBBB"/>
            </w:tcBorders>
          </w:tcPr>
          <w:p w:rsidR="00323028" w:rsidRDefault="00323028">
            <w:pPr>
              <w:pStyle w:val="a3"/>
            </w:pPr>
          </w:p>
        </w:tc>
        <w:tc>
          <w:tcPr>
            <w:tcW w:w="2949" w:type="dxa"/>
            <w:vMerge/>
            <w:tcBorders>
              <w:top w:val="single" w:sz="3" w:space="0" w:color="BBBBBB"/>
              <w:left w:val="single" w:sz="3" w:space="0" w:color="BBBBBB"/>
              <w:bottom w:val="single" w:sz="9" w:space="0" w:color="000000"/>
              <w:right w:val="single" w:sz="9" w:space="0" w:color="000000"/>
            </w:tcBorders>
          </w:tcPr>
          <w:p w:rsidR="00323028" w:rsidRDefault="00323028">
            <w:pPr>
              <w:pStyle w:val="a3"/>
            </w:pPr>
          </w:p>
        </w:tc>
      </w:tr>
    </w:tbl>
    <w:p w:rsidR="00323028" w:rsidRDefault="00323028">
      <w:pPr>
        <w:pStyle w:val="a3"/>
        <w:ind w:left="666" w:hanging="666"/>
      </w:pPr>
    </w:p>
    <w:p w:rsidR="00323028" w:rsidRDefault="00705B9B">
      <w:pPr>
        <w:pStyle w:val="a3"/>
        <w:ind w:left="666" w:hanging="666"/>
      </w:pPr>
      <w:r>
        <w:rPr>
          <w:rFonts w:ascii="휴먼명조"/>
          <w:sz w:val="24"/>
        </w:rPr>
        <w:t xml:space="preserve">  </w:t>
      </w:r>
      <w:r>
        <w:rPr>
          <w:rFonts w:ascii="휴먼명조"/>
          <w:sz w:val="24"/>
        </w:rPr>
        <w:t>※</w:t>
      </w:r>
      <w:r>
        <w:rPr>
          <w:rFonts w:ascii="휴먼명조"/>
          <w:sz w:val="24"/>
        </w:rPr>
        <w:t xml:space="preserve"> The project grant can only be deposited into a Korean bank account.</w:t>
      </w:r>
    </w:p>
    <w:p w:rsidR="00323028" w:rsidRDefault="00705B9B">
      <w:pPr>
        <w:pStyle w:val="a3"/>
        <w:ind w:left="666" w:hanging="316"/>
      </w:pPr>
      <w:r>
        <w:rPr>
          <w:rFonts w:ascii="휴먼명조"/>
          <w:sz w:val="22"/>
        </w:rPr>
        <w:t xml:space="preserve">- The project grant will be paid in two installments as follows: </w:t>
      </w:r>
      <w:r>
        <w:br/>
      </w:r>
      <w:r>
        <w:rPr>
          <w:rFonts w:ascii="휴먼명조"/>
          <w:sz w:val="22"/>
        </w:rPr>
        <w:t>1st) 50% after Launch Ceremony 2nd) 50%</w:t>
      </w:r>
      <w:r>
        <w:rPr>
          <w:rFonts w:ascii="휴먼명조"/>
          <w:spacing w:val="-3"/>
          <w:sz w:val="22"/>
        </w:rPr>
        <w:t>±α</w:t>
      </w:r>
      <w:r>
        <w:rPr>
          <w:rFonts w:ascii="휴먼명조"/>
          <w:sz w:val="22"/>
        </w:rPr>
        <w:t xml:space="preserve"> after Interim Evaluation </w:t>
      </w:r>
    </w:p>
    <w:p w:rsidR="00323028" w:rsidRDefault="00705B9B">
      <w:pPr>
        <w:pStyle w:val="a3"/>
        <w:ind w:left="600" w:hanging="600"/>
      </w:pPr>
      <w:r>
        <w:rPr>
          <w:rFonts w:ascii="휴먼명조"/>
          <w:sz w:val="22"/>
        </w:rPr>
        <w:t xml:space="preserve">  </w:t>
      </w:r>
      <w:r>
        <w:rPr>
          <w:rFonts w:ascii="휴먼명조"/>
          <w:sz w:val="22"/>
        </w:rPr>
        <w:t>※</w:t>
      </w:r>
      <w:r>
        <w:rPr>
          <w:rFonts w:ascii="휴먼명조"/>
          <w:sz w:val="22"/>
        </w:rPr>
        <w:t xml:space="preserve"> Part of the project grant may be subject to recovery measures if intentional budget mismanagement is identified by the evaluation committee, based on the final evaluation results through performance presentation and reports. </w:t>
      </w:r>
    </w:p>
    <w:p w:rsidR="00323028" w:rsidRDefault="00705B9B">
      <w:pPr>
        <w:pStyle w:val="a3"/>
        <w:ind w:left="666" w:hanging="416"/>
      </w:pPr>
      <w:r>
        <w:rPr>
          <w:rFonts w:ascii="휴먼명조"/>
          <w:sz w:val="26"/>
        </w:rPr>
        <w:t>D.</w:t>
      </w:r>
      <w:r>
        <w:rPr>
          <w:rFonts w:ascii="휴먼명조"/>
          <w:spacing w:val="-5"/>
          <w:sz w:val="24"/>
        </w:rPr>
        <w:t xml:space="preserve"> Implementation schedule </w:t>
      </w:r>
    </w:p>
    <w:tbl>
      <w:tblPr>
        <w:tblOverlap w:val="never"/>
        <w:tblW w:w="1001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3030"/>
        <w:gridCol w:w="2302"/>
        <w:gridCol w:w="4679"/>
      </w:tblGrid>
      <w:tr w:rsidR="00323028">
        <w:trPr>
          <w:trHeight w:val="466"/>
        </w:trPr>
        <w:tc>
          <w:tcPr>
            <w:tcW w:w="3030" w:type="dxa"/>
            <w:tcBorders>
              <w:top w:val="single" w:sz="9" w:space="0" w:color="000000"/>
              <w:left w:val="single" w:sz="9" w:space="0" w:color="000000"/>
              <w:bottom w:val="single" w:sz="2" w:space="0" w:color="BBBBBB"/>
              <w:right w:val="single" w:sz="2" w:space="0" w:color="BBBBBB"/>
            </w:tcBorders>
            <w:shd w:val="clear" w:color="auto" w:fill="F2F2F2"/>
            <w:vAlign w:val="center"/>
          </w:tcPr>
          <w:p w:rsidR="00323028" w:rsidRDefault="00705B9B">
            <w:pPr>
              <w:pStyle w:val="a3"/>
              <w:wordWrap/>
              <w:jc w:val="center"/>
            </w:pPr>
            <w:r>
              <w:rPr>
                <w:rFonts w:ascii="휴먼명조"/>
                <w:b/>
                <w:sz w:val="22"/>
              </w:rPr>
              <w:t>Months</w:t>
            </w:r>
          </w:p>
        </w:tc>
        <w:tc>
          <w:tcPr>
            <w:tcW w:w="6981" w:type="dxa"/>
            <w:gridSpan w:val="2"/>
            <w:tcBorders>
              <w:top w:val="single" w:sz="9" w:space="0" w:color="000000"/>
              <w:left w:val="single" w:sz="2" w:space="0" w:color="BBBBBB"/>
              <w:bottom w:val="single" w:sz="2" w:space="0" w:color="BBBBBB"/>
              <w:right w:val="single" w:sz="9" w:space="0" w:color="000000"/>
            </w:tcBorders>
            <w:shd w:val="clear" w:color="auto" w:fill="F2F2F2"/>
            <w:vAlign w:val="center"/>
          </w:tcPr>
          <w:p w:rsidR="00323028" w:rsidRDefault="00705B9B">
            <w:pPr>
              <w:pStyle w:val="a3"/>
              <w:wordWrap/>
              <w:spacing w:line="312" w:lineRule="auto"/>
              <w:jc w:val="center"/>
            </w:pPr>
            <w:r>
              <w:rPr>
                <w:rFonts w:ascii="휴먼명조"/>
                <w:b/>
                <w:sz w:val="26"/>
              </w:rPr>
              <w:t>Tentative Schedule</w:t>
            </w:r>
          </w:p>
        </w:tc>
      </w:tr>
      <w:tr w:rsidR="00323028">
        <w:trPr>
          <w:trHeight w:val="737"/>
        </w:trPr>
        <w:tc>
          <w:tcPr>
            <w:tcW w:w="3030" w:type="dxa"/>
            <w:tcBorders>
              <w:top w:val="single" w:sz="2" w:space="0" w:color="BBBBBB"/>
              <w:left w:val="single" w:sz="9" w:space="0" w:color="000000"/>
              <w:bottom w:val="single" w:sz="2" w:space="0" w:color="BBBBBB"/>
              <w:right w:val="single" w:sz="2" w:space="0" w:color="BBBBBB"/>
            </w:tcBorders>
            <w:vAlign w:val="center"/>
          </w:tcPr>
          <w:p w:rsidR="00323028" w:rsidRDefault="00705B9B">
            <w:pPr>
              <w:pStyle w:val="a3"/>
              <w:wordWrap/>
              <w:jc w:val="center"/>
            </w:pPr>
            <w:r>
              <w:rPr>
                <w:rFonts w:ascii="휴먼명조"/>
                <w:sz w:val="24"/>
              </w:rPr>
              <w:lastRenderedPageBreak/>
              <w:t>April</w:t>
            </w:r>
          </w:p>
        </w:tc>
        <w:tc>
          <w:tcPr>
            <w:tcW w:w="6981" w:type="dxa"/>
            <w:gridSpan w:val="2"/>
            <w:tcBorders>
              <w:top w:val="single" w:sz="2" w:space="0" w:color="BBBBBB"/>
              <w:left w:val="single" w:sz="2" w:space="0" w:color="BBBBBB"/>
              <w:bottom w:val="single" w:sz="2" w:space="0" w:color="BBBBBB"/>
              <w:right w:val="single" w:sz="9" w:space="0" w:color="000000"/>
            </w:tcBorders>
            <w:vAlign w:val="center"/>
          </w:tcPr>
          <w:p w:rsidR="00323028" w:rsidRDefault="00705B9B">
            <w:pPr>
              <w:pStyle w:val="a3"/>
              <w:wordWrap/>
              <w:jc w:val="left"/>
            </w:pPr>
            <w:r>
              <w:rPr>
                <w:rFonts w:ascii="휴먼명조"/>
                <w:spacing w:val="-5"/>
                <w:sz w:val="24"/>
              </w:rPr>
              <w:t>Implementation p</w:t>
            </w:r>
            <w:r>
              <w:rPr>
                <w:rFonts w:ascii="휴먼명조"/>
                <w:sz w:val="24"/>
              </w:rPr>
              <w:t>lan announcement, Application submission and Selection evaluation</w:t>
            </w:r>
          </w:p>
        </w:tc>
      </w:tr>
      <w:tr w:rsidR="00323028">
        <w:trPr>
          <w:trHeight w:val="685"/>
        </w:trPr>
        <w:tc>
          <w:tcPr>
            <w:tcW w:w="3030" w:type="dxa"/>
            <w:tcBorders>
              <w:top w:val="single" w:sz="2" w:space="0" w:color="BBBBBB"/>
              <w:left w:val="single" w:sz="9" w:space="0" w:color="000000"/>
              <w:bottom w:val="single" w:sz="2" w:space="0" w:color="BBBBBB"/>
              <w:right w:val="single" w:sz="2" w:space="0" w:color="BBBBBB"/>
            </w:tcBorders>
            <w:vAlign w:val="center"/>
          </w:tcPr>
          <w:p w:rsidR="00323028" w:rsidRDefault="00705B9B">
            <w:pPr>
              <w:pStyle w:val="a3"/>
              <w:wordWrap/>
              <w:jc w:val="center"/>
            </w:pPr>
            <w:r>
              <w:rPr>
                <w:rFonts w:ascii="휴먼명조"/>
                <w:sz w:val="24"/>
              </w:rPr>
              <w:t>May</w:t>
            </w:r>
          </w:p>
        </w:tc>
        <w:tc>
          <w:tcPr>
            <w:tcW w:w="6981" w:type="dxa"/>
            <w:gridSpan w:val="2"/>
            <w:tcBorders>
              <w:top w:val="single" w:sz="2" w:space="0" w:color="BBBBBB"/>
              <w:left w:val="single" w:sz="2" w:space="0" w:color="BBBBBB"/>
              <w:bottom w:val="single" w:sz="2" w:space="0" w:color="BBBBBB"/>
              <w:right w:val="single" w:sz="9" w:space="0" w:color="000000"/>
            </w:tcBorders>
            <w:vAlign w:val="center"/>
          </w:tcPr>
          <w:p w:rsidR="00323028" w:rsidRDefault="00705B9B">
            <w:pPr>
              <w:pStyle w:val="a3"/>
              <w:wordWrap/>
              <w:jc w:val="left"/>
            </w:pPr>
            <w:r>
              <w:rPr>
                <w:rFonts w:ascii="휴먼명조"/>
                <w:sz w:val="22"/>
              </w:rPr>
              <w:t>The preliminary meeting, Launch ceremony, Project commencement and 1</w:t>
            </w:r>
            <w:r>
              <w:rPr>
                <w:rFonts w:ascii="휴먼명조"/>
                <w:sz w:val="22"/>
                <w:vertAlign w:val="superscript"/>
              </w:rPr>
              <w:t>st</w:t>
            </w:r>
            <w:r>
              <w:rPr>
                <w:rFonts w:ascii="휴먼명조"/>
                <w:sz w:val="22"/>
              </w:rPr>
              <w:t xml:space="preserve"> installment payment of the grant</w:t>
            </w:r>
          </w:p>
        </w:tc>
      </w:tr>
      <w:tr w:rsidR="00323028">
        <w:trPr>
          <w:trHeight w:val="403"/>
        </w:trPr>
        <w:tc>
          <w:tcPr>
            <w:tcW w:w="3030" w:type="dxa"/>
            <w:vMerge w:val="restart"/>
            <w:tcBorders>
              <w:top w:val="single" w:sz="2" w:space="0" w:color="BBBBBB"/>
              <w:left w:val="single" w:sz="9" w:space="0" w:color="000000"/>
              <w:bottom w:val="single" w:sz="2" w:space="0" w:color="BBBBBB"/>
              <w:right w:val="single" w:sz="2" w:space="0" w:color="BBBBBB"/>
            </w:tcBorders>
            <w:vAlign w:val="center"/>
          </w:tcPr>
          <w:p w:rsidR="00323028" w:rsidRDefault="00705B9B">
            <w:pPr>
              <w:pStyle w:val="a3"/>
              <w:wordWrap/>
              <w:jc w:val="center"/>
            </w:pPr>
            <w:r>
              <w:rPr>
                <w:rFonts w:ascii="휴먼명조"/>
                <w:sz w:val="24"/>
              </w:rPr>
              <w:t>July</w:t>
            </w:r>
          </w:p>
        </w:tc>
        <w:tc>
          <w:tcPr>
            <w:tcW w:w="2302" w:type="dxa"/>
            <w:vMerge w:val="restart"/>
            <w:tcBorders>
              <w:top w:val="single" w:sz="2" w:space="0" w:color="BBBBBB"/>
              <w:left w:val="single" w:sz="2" w:space="0" w:color="BBBBBB"/>
              <w:bottom w:val="single" w:sz="2" w:space="0" w:color="BBBBBB"/>
              <w:right w:val="single" w:sz="2" w:space="0" w:color="BBBBBB"/>
            </w:tcBorders>
            <w:vAlign w:val="center"/>
          </w:tcPr>
          <w:p w:rsidR="00323028" w:rsidRDefault="00705B9B">
            <w:pPr>
              <w:pStyle w:val="a3"/>
              <w:wordWrap/>
              <w:jc w:val="left"/>
            </w:pPr>
            <w:r>
              <w:rPr>
                <w:rFonts w:ascii="휴먼명조"/>
                <w:sz w:val="22"/>
              </w:rPr>
              <w:t>Interim evaluation</w:t>
            </w:r>
          </w:p>
        </w:tc>
        <w:tc>
          <w:tcPr>
            <w:tcW w:w="4679" w:type="dxa"/>
            <w:tcBorders>
              <w:top w:val="single" w:sz="2" w:space="0" w:color="BBBBBB"/>
              <w:left w:val="single" w:sz="2" w:space="0" w:color="BBBBBB"/>
              <w:bottom w:val="single" w:sz="2" w:space="0" w:color="BBBBBB"/>
              <w:right w:val="single" w:sz="9" w:space="0" w:color="000000"/>
            </w:tcBorders>
            <w:vAlign w:val="center"/>
          </w:tcPr>
          <w:p w:rsidR="00323028" w:rsidRDefault="00705B9B">
            <w:pPr>
              <w:pStyle w:val="a3"/>
              <w:wordWrap/>
              <w:jc w:val="left"/>
            </w:pPr>
            <w:r>
              <w:rPr>
                <w:rFonts w:ascii="휴먼명조"/>
                <w:sz w:val="22"/>
              </w:rPr>
              <w:t>Interim meeting</w:t>
            </w:r>
          </w:p>
        </w:tc>
      </w:tr>
      <w:tr w:rsidR="00323028">
        <w:trPr>
          <w:trHeight w:val="403"/>
        </w:trPr>
        <w:tc>
          <w:tcPr>
            <w:tcW w:w="3030" w:type="dxa"/>
            <w:vMerge/>
            <w:tcBorders>
              <w:top w:val="single" w:sz="2" w:space="0" w:color="BBBBBB"/>
              <w:left w:val="single" w:sz="9" w:space="0" w:color="000000"/>
              <w:bottom w:val="single" w:sz="2" w:space="0" w:color="BBBBBB"/>
              <w:right w:val="single" w:sz="2" w:space="0" w:color="BBBBBB"/>
            </w:tcBorders>
          </w:tcPr>
          <w:p w:rsidR="00323028" w:rsidRDefault="00323028">
            <w:pPr>
              <w:pStyle w:val="a3"/>
            </w:pPr>
          </w:p>
        </w:tc>
        <w:tc>
          <w:tcPr>
            <w:tcW w:w="2302" w:type="dxa"/>
            <w:vMerge/>
            <w:tcBorders>
              <w:top w:val="single" w:sz="2" w:space="0" w:color="BBBBBB"/>
              <w:left w:val="single" w:sz="2" w:space="0" w:color="BBBBBB"/>
              <w:bottom w:val="single" w:sz="2" w:space="0" w:color="BBBBBB"/>
              <w:right w:val="single" w:sz="2" w:space="0" w:color="BBBBBB"/>
            </w:tcBorders>
          </w:tcPr>
          <w:p w:rsidR="00323028" w:rsidRDefault="00323028">
            <w:pPr>
              <w:pStyle w:val="a3"/>
            </w:pPr>
          </w:p>
        </w:tc>
        <w:tc>
          <w:tcPr>
            <w:tcW w:w="4679" w:type="dxa"/>
            <w:tcBorders>
              <w:top w:val="single" w:sz="2" w:space="0" w:color="BBBBBB"/>
              <w:left w:val="single" w:sz="2" w:space="0" w:color="BBBBBB"/>
              <w:bottom w:val="single" w:sz="2" w:space="0" w:color="BBBBBB"/>
              <w:right w:val="single" w:sz="9" w:space="0" w:color="000000"/>
            </w:tcBorders>
            <w:vAlign w:val="center"/>
          </w:tcPr>
          <w:p w:rsidR="00323028" w:rsidRDefault="00705B9B">
            <w:pPr>
              <w:pStyle w:val="a3"/>
              <w:wordWrap/>
              <w:jc w:val="left"/>
            </w:pPr>
            <w:r>
              <w:rPr>
                <w:rFonts w:ascii="휴먼명조"/>
                <w:sz w:val="24"/>
              </w:rPr>
              <w:t>Mentoring day</w:t>
            </w:r>
          </w:p>
        </w:tc>
      </w:tr>
      <w:tr w:rsidR="00323028">
        <w:trPr>
          <w:trHeight w:val="463"/>
        </w:trPr>
        <w:tc>
          <w:tcPr>
            <w:tcW w:w="3030" w:type="dxa"/>
            <w:tcBorders>
              <w:top w:val="single" w:sz="2" w:space="0" w:color="BBBBBB"/>
              <w:left w:val="single" w:sz="9" w:space="0" w:color="000000"/>
              <w:bottom w:val="single" w:sz="2" w:space="0" w:color="BBBBBB"/>
              <w:right w:val="single" w:sz="2" w:space="0" w:color="BBBBBB"/>
            </w:tcBorders>
            <w:vAlign w:val="center"/>
          </w:tcPr>
          <w:p w:rsidR="00323028" w:rsidRDefault="00705B9B">
            <w:pPr>
              <w:pStyle w:val="a3"/>
              <w:wordWrap/>
              <w:jc w:val="center"/>
            </w:pPr>
            <w:r>
              <w:rPr>
                <w:rFonts w:ascii="휴먼명조"/>
                <w:sz w:val="24"/>
              </w:rPr>
              <w:t>August</w:t>
            </w:r>
          </w:p>
        </w:tc>
        <w:tc>
          <w:tcPr>
            <w:tcW w:w="6981" w:type="dxa"/>
            <w:gridSpan w:val="2"/>
            <w:tcBorders>
              <w:top w:val="single" w:sz="2" w:space="0" w:color="BBBBBB"/>
              <w:left w:val="single" w:sz="2" w:space="0" w:color="BBBBBB"/>
              <w:bottom w:val="single" w:sz="2" w:space="0" w:color="BBBBBB"/>
              <w:right w:val="single" w:sz="9" w:space="0" w:color="000000"/>
            </w:tcBorders>
            <w:vAlign w:val="center"/>
          </w:tcPr>
          <w:p w:rsidR="00323028" w:rsidRDefault="00705B9B">
            <w:pPr>
              <w:pStyle w:val="a3"/>
              <w:jc w:val="left"/>
            </w:pPr>
            <w:r>
              <w:rPr>
                <w:rFonts w:ascii="휴먼명조"/>
                <w:sz w:val="22"/>
              </w:rPr>
              <w:t>2nd installment payment of the grant</w:t>
            </w:r>
          </w:p>
        </w:tc>
      </w:tr>
      <w:tr w:rsidR="00323028">
        <w:trPr>
          <w:trHeight w:val="1089"/>
        </w:trPr>
        <w:tc>
          <w:tcPr>
            <w:tcW w:w="3030" w:type="dxa"/>
            <w:tcBorders>
              <w:top w:val="single" w:sz="2" w:space="0" w:color="BBBBBB"/>
              <w:left w:val="single" w:sz="9" w:space="0" w:color="000000"/>
              <w:bottom w:val="single" w:sz="9" w:space="0" w:color="000000"/>
              <w:right w:val="single" w:sz="2" w:space="0" w:color="BBBBBB"/>
            </w:tcBorders>
            <w:vAlign w:val="center"/>
          </w:tcPr>
          <w:p w:rsidR="00323028" w:rsidRDefault="00705B9B">
            <w:pPr>
              <w:pStyle w:val="a3"/>
              <w:wordWrap/>
              <w:jc w:val="center"/>
            </w:pPr>
            <w:r>
              <w:rPr>
                <w:rFonts w:ascii="휴먼명조"/>
                <w:sz w:val="24"/>
              </w:rPr>
              <w:t xml:space="preserve">Nov. - Dec. </w:t>
            </w:r>
          </w:p>
        </w:tc>
        <w:tc>
          <w:tcPr>
            <w:tcW w:w="6981" w:type="dxa"/>
            <w:gridSpan w:val="2"/>
            <w:tcBorders>
              <w:top w:val="single" w:sz="2" w:space="0" w:color="BBBBBB"/>
              <w:left w:val="single" w:sz="2" w:space="0" w:color="BBBBBB"/>
              <w:bottom w:val="single" w:sz="9" w:space="0" w:color="000000"/>
              <w:right w:val="single" w:sz="9" w:space="0" w:color="000000"/>
            </w:tcBorders>
            <w:vAlign w:val="center"/>
          </w:tcPr>
          <w:p w:rsidR="00323028" w:rsidRDefault="00705B9B">
            <w:pPr>
              <w:pStyle w:val="a3"/>
              <w:wordWrap/>
              <w:jc w:val="left"/>
            </w:pPr>
            <w:r>
              <w:rPr>
                <w:rFonts w:ascii="휴먼명조"/>
                <w:spacing w:val="-11"/>
                <w:sz w:val="24"/>
              </w:rPr>
              <w:t xml:space="preserve">Final evaluation: </w:t>
            </w:r>
            <w:r>
              <w:rPr>
                <w:rFonts w:ascii="휴먼명조"/>
                <w:sz w:val="22"/>
              </w:rPr>
              <w:t xml:space="preserve">Submission of performance reports and other required documents, Completion ceremony (performance presentation) </w:t>
            </w:r>
          </w:p>
        </w:tc>
      </w:tr>
    </w:tbl>
    <w:p w:rsidR="00323028" w:rsidRDefault="00323028">
      <w:pPr>
        <w:pStyle w:val="a3"/>
        <w:ind w:left="666" w:hanging="666"/>
      </w:pPr>
    </w:p>
    <w:p w:rsidR="00323028" w:rsidRDefault="00705B9B">
      <w:pPr>
        <w:pStyle w:val="a3"/>
        <w:ind w:left="1010" w:hanging="560"/>
      </w:pPr>
      <w:r>
        <w:rPr>
          <w:rFonts w:ascii="휴먼명조"/>
          <w:spacing w:val="-10"/>
          <w:sz w:val="24"/>
        </w:rPr>
        <w:t xml:space="preserve">   - </w:t>
      </w:r>
      <w:r>
        <w:rPr>
          <w:rFonts w:ascii="휴먼명조"/>
          <w:sz w:val="22"/>
        </w:rPr>
        <w:t xml:space="preserve">Launch ceremony and completion ceremony (performance presentation): </w:t>
      </w:r>
      <w:r>
        <w:rPr>
          <w:rFonts w:ascii="휴먼명조"/>
          <w:b/>
          <w:sz w:val="22"/>
        </w:rPr>
        <w:t xml:space="preserve">All students must participate. </w:t>
      </w:r>
    </w:p>
    <w:p w:rsidR="00323028" w:rsidRDefault="00705B9B">
      <w:pPr>
        <w:pStyle w:val="a3"/>
        <w:ind w:left="1010" w:hanging="560"/>
      </w:pPr>
      <w:r>
        <w:rPr>
          <w:rFonts w:ascii="휴먼명조"/>
          <w:spacing w:val="-10"/>
          <w:sz w:val="24"/>
        </w:rPr>
        <w:t xml:space="preserve">   - </w:t>
      </w:r>
      <w:r>
        <w:rPr>
          <w:rFonts w:ascii="휴먼명조"/>
          <w:sz w:val="22"/>
        </w:rPr>
        <w:t>Pre-meeting, interim meeting (for reviewing details of the grant expenses), and mentoring day (performance review):</w:t>
      </w:r>
      <w:r>
        <w:rPr>
          <w:b/>
          <w:sz w:val="22"/>
        </w:rPr>
        <w:t xml:space="preserve"> </w:t>
      </w:r>
      <w:r>
        <w:rPr>
          <w:rFonts w:ascii="휴먼명조"/>
          <w:b/>
          <w:sz w:val="22"/>
        </w:rPr>
        <w:t>1 to 2 people per team must participate</w:t>
      </w:r>
      <w:r>
        <w:rPr>
          <w:rFonts w:ascii="휴먼명조"/>
          <w:sz w:val="22"/>
        </w:rPr>
        <w:t>.</w:t>
      </w:r>
      <w:r>
        <w:rPr>
          <w:rFonts w:ascii="휴먼명조"/>
          <w:b/>
          <w:sz w:val="22"/>
        </w:rPr>
        <w:t xml:space="preserve"> </w:t>
      </w:r>
    </w:p>
    <w:p w:rsidR="00323028" w:rsidRDefault="00705B9B">
      <w:pPr>
        <w:pStyle w:val="a3"/>
        <w:ind w:left="1321" w:hanging="571"/>
      </w:pPr>
      <w:r>
        <w:rPr>
          <w:rFonts w:ascii="휴먼명조"/>
          <w:sz w:val="22"/>
        </w:rPr>
        <w:t xml:space="preserve">  </w:t>
      </w:r>
      <w:r>
        <w:rPr>
          <w:rFonts w:ascii="휴먼명조"/>
          <w:sz w:val="22"/>
        </w:rPr>
        <w:t>※</w:t>
      </w:r>
      <w:r>
        <w:rPr>
          <w:rFonts w:ascii="휴먼명조"/>
          <w:sz w:val="22"/>
        </w:rPr>
        <w:t xml:space="preserve"> Details such as submission of presentation materials and performance reports will be separately informed by the Section of Student Services. </w:t>
      </w:r>
    </w:p>
    <w:p w:rsidR="00323028" w:rsidRDefault="00705B9B">
      <w:pPr>
        <w:pStyle w:val="a3"/>
      </w:pPr>
      <w:r>
        <w:br w:type="page"/>
      </w:r>
    </w:p>
    <w:p w:rsidR="00323028" w:rsidRDefault="00705B9B">
      <w:pPr>
        <w:pStyle w:val="a3"/>
        <w:ind w:left="666" w:hanging="666"/>
      </w:pPr>
      <w:r>
        <w:rPr>
          <w:rFonts w:ascii="HY헤드라인M"/>
          <w:sz w:val="28"/>
        </w:rPr>
        <w:lastRenderedPageBreak/>
        <w:t>5. Selection and evaluation criteria and procedures</w:t>
      </w:r>
    </w:p>
    <w:p w:rsidR="00323028" w:rsidRDefault="00705B9B">
      <w:pPr>
        <w:pStyle w:val="a3"/>
        <w:ind w:left="948" w:hanging="948"/>
      </w:pPr>
      <w:r>
        <w:rPr>
          <w:rFonts w:ascii="휴먼명조"/>
          <w:sz w:val="26"/>
        </w:rPr>
        <w:t xml:space="preserve">  A.</w:t>
      </w:r>
      <w:r>
        <w:rPr>
          <w:rFonts w:ascii="휴먼명조"/>
          <w:spacing w:val="-5"/>
          <w:sz w:val="24"/>
        </w:rPr>
        <w:t xml:space="preserve"> Selection and evaluation criteria</w:t>
      </w:r>
    </w:p>
    <w:p w:rsidR="00323028" w:rsidRDefault="00705B9B">
      <w:pPr>
        <w:pStyle w:val="a3"/>
        <w:ind w:left="480" w:hanging="230"/>
      </w:pPr>
      <w:r>
        <w:rPr>
          <w:rFonts w:ascii="휴먼명조"/>
          <w:spacing w:val="-5"/>
          <w:sz w:val="24"/>
        </w:rPr>
        <w:t xml:space="preserve">  - </w:t>
      </w:r>
      <w:r>
        <w:rPr>
          <w:rFonts w:ascii="휴먼명조"/>
          <w:sz w:val="24"/>
        </w:rPr>
        <w:t xml:space="preserve">Applicants with an average score of less than 80 points will not be selected. </w:t>
      </w:r>
    </w:p>
    <w:tbl>
      <w:tblPr>
        <w:tblOverlap w:val="never"/>
        <w:tblW w:w="9011" w:type="dxa"/>
        <w:tblInd w:w="80" w:type="dxa"/>
        <w:tblBorders>
          <w:top w:val="single" w:sz="7" w:space="0" w:color="FFFFFF"/>
          <w:left w:val="single" w:sz="7" w:space="0" w:color="FFFFFF"/>
          <w:bottom w:val="single" w:sz="7" w:space="0" w:color="FFFFFF"/>
          <w:right w:val="single" w:sz="7" w:space="0" w:color="FFFFFF"/>
        </w:tblBorders>
        <w:shd w:val="clear" w:color="000000" w:fill="D0DDEF"/>
        <w:tblLayout w:type="fixed"/>
        <w:tblCellMar>
          <w:left w:w="0" w:type="dxa"/>
          <w:right w:w="0" w:type="dxa"/>
        </w:tblCellMar>
        <w:tblLook w:val="04A0" w:firstRow="1" w:lastRow="0" w:firstColumn="1" w:lastColumn="0" w:noHBand="0" w:noVBand="1"/>
      </w:tblPr>
      <w:tblGrid>
        <w:gridCol w:w="2111"/>
        <w:gridCol w:w="1562"/>
        <w:gridCol w:w="3885"/>
        <w:gridCol w:w="1453"/>
      </w:tblGrid>
      <w:tr w:rsidR="00323028">
        <w:trPr>
          <w:trHeight w:val="666"/>
        </w:trPr>
        <w:tc>
          <w:tcPr>
            <w:tcW w:w="3673" w:type="dxa"/>
            <w:gridSpan w:val="2"/>
            <w:tcBorders>
              <w:top w:val="single" w:sz="11" w:space="0" w:color="000000"/>
              <w:left w:val="single" w:sz="11" w:space="0" w:color="000000"/>
              <w:bottom w:val="single" w:sz="2" w:space="0" w:color="BBBBBB"/>
              <w:right w:val="single" w:sz="2" w:space="0" w:color="BBBBBB"/>
            </w:tcBorders>
            <w:shd w:val="clear" w:color="auto" w:fill="F2F2F2"/>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b/>
                <w:sz w:val="22"/>
              </w:rPr>
              <w:t>Evaluation categories</w:t>
            </w:r>
          </w:p>
        </w:tc>
        <w:tc>
          <w:tcPr>
            <w:tcW w:w="3885" w:type="dxa"/>
            <w:tcBorders>
              <w:top w:val="single" w:sz="11" w:space="0" w:color="000000"/>
              <w:left w:val="single" w:sz="2" w:space="0" w:color="BBBBBB"/>
              <w:bottom w:val="single" w:sz="2" w:space="0" w:color="BBBBBB"/>
              <w:right w:val="single" w:sz="2" w:space="0" w:color="BBBBBB"/>
            </w:tcBorders>
            <w:shd w:val="clear" w:color="auto" w:fill="F2F2F2"/>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b/>
                <w:sz w:val="22"/>
              </w:rPr>
              <w:t>Evaluation criteria</w:t>
            </w:r>
          </w:p>
        </w:tc>
        <w:tc>
          <w:tcPr>
            <w:tcW w:w="1453" w:type="dxa"/>
            <w:tcBorders>
              <w:top w:val="single" w:sz="11" w:space="0" w:color="000000"/>
              <w:left w:val="single" w:sz="2" w:space="0" w:color="BBBBBB"/>
              <w:bottom w:val="single" w:sz="2" w:space="0" w:color="BBBBBB"/>
              <w:right w:val="single" w:sz="11" w:space="0" w:color="000000"/>
            </w:tcBorders>
            <w:shd w:val="clear" w:color="auto" w:fill="F2F2F2"/>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b/>
                <w:sz w:val="22"/>
              </w:rPr>
              <w:t>Maximum points</w:t>
            </w:r>
          </w:p>
        </w:tc>
      </w:tr>
      <w:tr w:rsidR="00323028">
        <w:trPr>
          <w:trHeight w:val="953"/>
        </w:trPr>
        <w:tc>
          <w:tcPr>
            <w:tcW w:w="2111" w:type="dxa"/>
            <w:vMerge w:val="restart"/>
            <w:tcBorders>
              <w:top w:val="single" w:sz="2" w:space="0" w:color="BBBBBB"/>
              <w:left w:val="single" w:sz="11" w:space="0" w:color="000000"/>
              <w:bottom w:val="single" w:sz="2" w:space="0" w:color="BBBBBB"/>
              <w:right w:val="single" w:sz="2" w:space="0" w:color="BBBBBB"/>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Qualitative evaluation</w:t>
            </w:r>
          </w:p>
        </w:tc>
        <w:tc>
          <w:tcPr>
            <w:tcW w:w="1562" w:type="dxa"/>
            <w:tcBorders>
              <w:top w:val="single" w:sz="2" w:space="0" w:color="BBBBBB"/>
              <w:left w:val="single" w:sz="2" w:space="0" w:color="BBBBBB"/>
              <w:bottom w:val="single" w:sz="2" w:space="0" w:color="BBBBBB"/>
              <w:right w:val="single" w:sz="2" w:space="0" w:color="BBBBBB"/>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Creativity</w:t>
            </w:r>
          </w:p>
        </w:tc>
        <w:tc>
          <w:tcPr>
            <w:tcW w:w="3885" w:type="dxa"/>
            <w:tcBorders>
              <w:top w:val="single" w:sz="2" w:space="0" w:color="BBBBBB"/>
              <w:left w:val="single" w:sz="2" w:space="0" w:color="BBBBBB"/>
              <w:bottom w:val="single" w:sz="2" w:space="0" w:color="BBBBBB"/>
              <w:right w:val="single" w:sz="2" w:space="0" w:color="BBBBBB"/>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Originality, excellence, and relevance with the purpose of the Infinite Challenge project</w:t>
            </w:r>
          </w:p>
        </w:tc>
        <w:tc>
          <w:tcPr>
            <w:tcW w:w="1453" w:type="dxa"/>
            <w:tcBorders>
              <w:top w:val="single" w:sz="2" w:space="0" w:color="BBBBBB"/>
              <w:left w:val="single" w:sz="2" w:space="0" w:color="BBBBBB"/>
              <w:bottom w:val="single" w:sz="2" w:space="0" w:color="BBBBBB"/>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40</w:t>
            </w:r>
          </w:p>
        </w:tc>
      </w:tr>
      <w:tr w:rsidR="00323028">
        <w:trPr>
          <w:trHeight w:val="603"/>
        </w:trPr>
        <w:tc>
          <w:tcPr>
            <w:tcW w:w="2111" w:type="dxa"/>
            <w:vMerge/>
            <w:tcBorders>
              <w:top w:val="single" w:sz="2" w:space="0" w:color="BBBBBB"/>
              <w:left w:val="single" w:sz="11" w:space="0" w:color="000000"/>
              <w:bottom w:val="single" w:sz="2" w:space="0" w:color="BBBBBB"/>
              <w:right w:val="single" w:sz="2" w:space="0" w:color="BBBBBB"/>
            </w:tcBorders>
          </w:tcPr>
          <w:p w:rsidR="00323028" w:rsidRDefault="00323028">
            <w:pPr>
              <w:pStyle w:val="a3"/>
            </w:pPr>
          </w:p>
        </w:tc>
        <w:tc>
          <w:tcPr>
            <w:tcW w:w="1562" w:type="dxa"/>
            <w:tcBorders>
              <w:top w:val="single" w:sz="2" w:space="0" w:color="BBBBBB"/>
              <w:left w:val="single" w:sz="2" w:space="0" w:color="BBBBBB"/>
              <w:bottom w:val="single" w:sz="2" w:space="0" w:color="BBBBBB"/>
              <w:right w:val="single" w:sz="2" w:space="0" w:color="BBBBBB"/>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Potential impact</w:t>
            </w:r>
          </w:p>
        </w:tc>
        <w:tc>
          <w:tcPr>
            <w:tcW w:w="3885" w:type="dxa"/>
            <w:tcBorders>
              <w:top w:val="single" w:sz="2" w:space="0" w:color="BBBBBB"/>
              <w:left w:val="single" w:sz="2" w:space="0" w:color="BBBBBB"/>
              <w:bottom w:val="single" w:sz="2" w:space="0" w:color="BBBBBB"/>
              <w:right w:val="single" w:sz="2" w:space="0" w:color="BBBBBB"/>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Potential for future development</w:t>
            </w:r>
          </w:p>
        </w:tc>
        <w:tc>
          <w:tcPr>
            <w:tcW w:w="1453" w:type="dxa"/>
            <w:tcBorders>
              <w:top w:val="single" w:sz="2" w:space="0" w:color="BBBBBB"/>
              <w:left w:val="single" w:sz="2" w:space="0" w:color="BBBBBB"/>
              <w:bottom w:val="single" w:sz="2" w:space="0" w:color="BBBBBB"/>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20</w:t>
            </w:r>
          </w:p>
        </w:tc>
      </w:tr>
      <w:tr w:rsidR="00323028">
        <w:trPr>
          <w:trHeight w:val="666"/>
        </w:trPr>
        <w:tc>
          <w:tcPr>
            <w:tcW w:w="2111" w:type="dxa"/>
            <w:vMerge/>
            <w:tcBorders>
              <w:top w:val="single" w:sz="2" w:space="0" w:color="BBBBBB"/>
              <w:left w:val="single" w:sz="11" w:space="0" w:color="000000"/>
              <w:bottom w:val="single" w:sz="2" w:space="0" w:color="BBBBBB"/>
              <w:right w:val="single" w:sz="2" w:space="0" w:color="BBBBBB"/>
            </w:tcBorders>
          </w:tcPr>
          <w:p w:rsidR="00323028" w:rsidRDefault="00323028">
            <w:pPr>
              <w:pStyle w:val="a3"/>
            </w:pPr>
          </w:p>
        </w:tc>
        <w:tc>
          <w:tcPr>
            <w:tcW w:w="1562" w:type="dxa"/>
            <w:tcBorders>
              <w:top w:val="single" w:sz="2" w:space="0" w:color="BBBBBB"/>
              <w:left w:val="single" w:sz="2" w:space="0" w:color="BBBBBB"/>
              <w:bottom w:val="single" w:sz="2" w:space="0" w:color="BBBBBB"/>
              <w:right w:val="single" w:sz="2" w:space="0" w:color="BBBBBB"/>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Planning</w:t>
            </w:r>
          </w:p>
        </w:tc>
        <w:tc>
          <w:tcPr>
            <w:tcW w:w="3885" w:type="dxa"/>
            <w:tcBorders>
              <w:top w:val="single" w:sz="2" w:space="0" w:color="BBBBBB"/>
              <w:left w:val="single" w:sz="2" w:space="0" w:color="BBBBBB"/>
              <w:bottom w:val="single" w:sz="2" w:space="0" w:color="BBBBBB"/>
              <w:right w:val="single" w:sz="2" w:space="0" w:color="BBBBBB"/>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 xml:space="preserve">Feasibility and specificity </w:t>
            </w:r>
          </w:p>
          <w:p w:rsidR="00323028" w:rsidRDefault="00705B9B">
            <w:pPr>
              <w:pStyle w:val="a3"/>
              <w:snapToGrid w:val="0"/>
              <w:spacing w:line="312" w:lineRule="auto"/>
              <w:jc w:val="center"/>
            </w:pPr>
            <w:r>
              <w:rPr>
                <w:rFonts w:ascii="휴먼명조"/>
                <w:sz w:val="22"/>
              </w:rPr>
              <w:t>of the plan</w:t>
            </w:r>
          </w:p>
        </w:tc>
        <w:tc>
          <w:tcPr>
            <w:tcW w:w="1453" w:type="dxa"/>
            <w:tcBorders>
              <w:top w:val="single" w:sz="2" w:space="0" w:color="BBBBBB"/>
              <w:left w:val="single" w:sz="2" w:space="0" w:color="BBBBBB"/>
              <w:bottom w:val="single" w:sz="2" w:space="0" w:color="BBBBBB"/>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20</w:t>
            </w:r>
          </w:p>
        </w:tc>
      </w:tr>
      <w:tr w:rsidR="00323028">
        <w:trPr>
          <w:trHeight w:val="380"/>
        </w:trPr>
        <w:tc>
          <w:tcPr>
            <w:tcW w:w="2111" w:type="dxa"/>
            <w:vMerge/>
            <w:tcBorders>
              <w:top w:val="single" w:sz="2" w:space="0" w:color="BBBBBB"/>
              <w:left w:val="single" w:sz="11" w:space="0" w:color="000000"/>
              <w:bottom w:val="single" w:sz="2" w:space="0" w:color="BBBBBB"/>
              <w:right w:val="single" w:sz="2" w:space="0" w:color="BBBBBB"/>
            </w:tcBorders>
          </w:tcPr>
          <w:p w:rsidR="00323028" w:rsidRDefault="00323028">
            <w:pPr>
              <w:pStyle w:val="a3"/>
            </w:pPr>
          </w:p>
        </w:tc>
        <w:tc>
          <w:tcPr>
            <w:tcW w:w="1562" w:type="dxa"/>
            <w:tcBorders>
              <w:top w:val="single" w:sz="2" w:space="0" w:color="BBBBBB"/>
              <w:left w:val="single" w:sz="2" w:space="0" w:color="BBBBBB"/>
              <w:bottom w:val="single" w:sz="2" w:space="0" w:color="BBBBBB"/>
              <w:right w:val="single" w:sz="2" w:space="0" w:color="BBBBBB"/>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Budget</w:t>
            </w:r>
          </w:p>
        </w:tc>
        <w:tc>
          <w:tcPr>
            <w:tcW w:w="3885" w:type="dxa"/>
            <w:tcBorders>
              <w:top w:val="single" w:sz="2" w:space="0" w:color="BBBBBB"/>
              <w:left w:val="single" w:sz="2" w:space="0" w:color="BBBBBB"/>
              <w:bottom w:val="single" w:sz="2" w:space="0" w:color="BBBBBB"/>
              <w:right w:val="single" w:sz="2" w:space="0" w:color="BBBBBB"/>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Appropriateness of budget</w:t>
            </w:r>
          </w:p>
        </w:tc>
        <w:tc>
          <w:tcPr>
            <w:tcW w:w="1453" w:type="dxa"/>
            <w:tcBorders>
              <w:top w:val="single" w:sz="2" w:space="0" w:color="BBBBBB"/>
              <w:left w:val="single" w:sz="2" w:space="0" w:color="BBBBBB"/>
              <w:bottom w:val="single" w:sz="2" w:space="0" w:color="BBBBBB"/>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20</w:t>
            </w:r>
          </w:p>
        </w:tc>
      </w:tr>
      <w:tr w:rsidR="00323028">
        <w:trPr>
          <w:trHeight w:val="380"/>
        </w:trPr>
        <w:tc>
          <w:tcPr>
            <w:tcW w:w="7558" w:type="dxa"/>
            <w:gridSpan w:val="3"/>
            <w:tcBorders>
              <w:top w:val="single" w:sz="2" w:space="0" w:color="BBBBBB"/>
              <w:left w:val="single" w:sz="11" w:space="0" w:color="000000"/>
              <w:bottom w:val="single" w:sz="11" w:space="0" w:color="000000"/>
              <w:right w:val="single" w:sz="2" w:space="0" w:color="BBBBBB"/>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Total</w:t>
            </w:r>
          </w:p>
        </w:tc>
        <w:tc>
          <w:tcPr>
            <w:tcW w:w="1453" w:type="dxa"/>
            <w:tcBorders>
              <w:top w:val="single" w:sz="2" w:space="0" w:color="BBBBBB"/>
              <w:left w:val="single" w:sz="2" w:space="0" w:color="BBBBBB"/>
              <w:bottom w:val="single" w:sz="11" w:space="0" w:color="000000"/>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100</w:t>
            </w:r>
          </w:p>
        </w:tc>
      </w:tr>
    </w:tbl>
    <w:p w:rsidR="00323028" w:rsidRDefault="00323028">
      <w:pPr>
        <w:pStyle w:val="a3"/>
        <w:ind w:left="480" w:hanging="230"/>
      </w:pPr>
    </w:p>
    <w:p w:rsidR="00323028" w:rsidRDefault="00323028">
      <w:pPr>
        <w:pStyle w:val="a3"/>
        <w:ind w:left="480" w:hanging="230"/>
        <w:rPr>
          <w:rFonts w:ascii="휴먼명조" w:eastAsia="휴먼명조"/>
          <w:sz w:val="24"/>
        </w:rPr>
      </w:pPr>
    </w:p>
    <w:p w:rsidR="00323028" w:rsidRDefault="00705B9B">
      <w:pPr>
        <w:pStyle w:val="a3"/>
        <w:ind w:left="666" w:hanging="666"/>
      </w:pPr>
      <w:r>
        <w:rPr>
          <w:rFonts w:ascii="휴먼명조"/>
          <w:spacing w:val="-5"/>
          <w:sz w:val="24"/>
        </w:rPr>
        <w:t xml:space="preserve">  B. Selection and evaluation procedure</w:t>
      </w:r>
    </w:p>
    <w:tbl>
      <w:tblPr>
        <w:tblOverlap w:val="never"/>
        <w:tblW w:w="9019" w:type="dxa"/>
        <w:tblInd w:w="80" w:type="dxa"/>
        <w:tblBorders>
          <w:top w:val="single" w:sz="7" w:space="0" w:color="FFFFFF"/>
          <w:left w:val="single" w:sz="7" w:space="0" w:color="FFFFFF"/>
          <w:bottom w:val="single" w:sz="7" w:space="0" w:color="FFFFFF"/>
          <w:right w:val="single" w:sz="7" w:space="0" w:color="FFFFFF"/>
        </w:tblBorders>
        <w:shd w:val="clear" w:color="000000" w:fill="D0DDEF"/>
        <w:tblLayout w:type="fixed"/>
        <w:tblCellMar>
          <w:left w:w="0" w:type="dxa"/>
          <w:right w:w="0" w:type="dxa"/>
        </w:tblCellMar>
        <w:tblLook w:val="04A0" w:firstRow="1" w:lastRow="0" w:firstColumn="1" w:lastColumn="0" w:noHBand="0" w:noVBand="1"/>
      </w:tblPr>
      <w:tblGrid>
        <w:gridCol w:w="2697"/>
        <w:gridCol w:w="567"/>
        <w:gridCol w:w="2817"/>
        <w:gridCol w:w="424"/>
        <w:gridCol w:w="2514"/>
      </w:tblGrid>
      <w:tr w:rsidR="00323028">
        <w:trPr>
          <w:trHeight w:val="666"/>
        </w:trPr>
        <w:tc>
          <w:tcPr>
            <w:tcW w:w="2697" w:type="dxa"/>
            <w:tcBorders>
              <w:top w:val="single" w:sz="11" w:space="0" w:color="000000"/>
              <w:left w:val="single" w:sz="11" w:space="0" w:color="000000"/>
              <w:bottom w:val="single" w:sz="2" w:space="0" w:color="BBBBBB"/>
              <w:right w:val="single" w:sz="11" w:space="0" w:color="000000"/>
            </w:tcBorders>
            <w:shd w:val="clear" w:color="auto" w:fill="F2F2F2"/>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b/>
                <w:sz w:val="22"/>
              </w:rPr>
              <w:t>Preliminary examination</w:t>
            </w:r>
          </w:p>
        </w:tc>
        <w:tc>
          <w:tcPr>
            <w:tcW w:w="567" w:type="dxa"/>
            <w:vMerge w:val="restart"/>
            <w:tcBorders>
              <w:top w:val="none" w:sz="2" w:space="0" w:color="000000"/>
              <w:left w:val="single" w:sz="11" w:space="0" w:color="000000"/>
              <w:bottom w:val="none" w:sz="2" w:space="0" w:color="000000"/>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MS Gothic"/>
                <w:sz w:val="22"/>
              </w:rPr>
              <w:t>⇨</w:t>
            </w:r>
          </w:p>
        </w:tc>
        <w:tc>
          <w:tcPr>
            <w:tcW w:w="2817" w:type="dxa"/>
            <w:tcBorders>
              <w:top w:val="single" w:sz="11" w:space="0" w:color="000000"/>
              <w:left w:val="single" w:sz="11" w:space="0" w:color="000000"/>
              <w:bottom w:val="single" w:sz="2" w:space="0" w:color="BBBBBB"/>
              <w:right w:val="single" w:sz="11" w:space="0" w:color="000000"/>
            </w:tcBorders>
            <w:shd w:val="clear" w:color="auto" w:fill="F2F2F2"/>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b/>
                <w:spacing w:val="-4"/>
                <w:sz w:val="22"/>
              </w:rPr>
              <w:t>Selection and evaluation criteria</w:t>
            </w:r>
          </w:p>
        </w:tc>
        <w:tc>
          <w:tcPr>
            <w:tcW w:w="424" w:type="dxa"/>
            <w:vMerge w:val="restart"/>
            <w:tcBorders>
              <w:top w:val="none" w:sz="2" w:space="0" w:color="000000"/>
              <w:left w:val="single" w:sz="11" w:space="0" w:color="000000"/>
              <w:bottom w:val="none" w:sz="2" w:space="0" w:color="000000"/>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MS Gothic"/>
                <w:sz w:val="22"/>
              </w:rPr>
              <w:t>⇨</w:t>
            </w:r>
          </w:p>
        </w:tc>
        <w:tc>
          <w:tcPr>
            <w:tcW w:w="2514" w:type="dxa"/>
            <w:vMerge w:val="restart"/>
            <w:tcBorders>
              <w:top w:val="single" w:sz="11" w:space="0" w:color="000000"/>
              <w:left w:val="single" w:sz="11" w:space="0" w:color="000000"/>
              <w:bottom w:val="single" w:sz="2" w:space="0" w:color="BBBBBB"/>
              <w:right w:val="single" w:sz="11" w:space="0" w:color="000000"/>
            </w:tcBorders>
            <w:shd w:val="clear" w:color="auto" w:fill="F2F2F2"/>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b/>
                <w:sz w:val="22"/>
              </w:rPr>
              <w:t>Final result announcement</w:t>
            </w:r>
          </w:p>
        </w:tc>
      </w:tr>
      <w:tr w:rsidR="00323028">
        <w:trPr>
          <w:trHeight w:val="439"/>
        </w:trPr>
        <w:tc>
          <w:tcPr>
            <w:tcW w:w="2697" w:type="dxa"/>
            <w:vMerge w:val="restart"/>
            <w:tcBorders>
              <w:top w:val="single" w:sz="2" w:space="0" w:color="BBBBBB"/>
              <w:left w:val="single" w:sz="11" w:space="0" w:color="000000"/>
              <w:bottom w:val="single" w:sz="2" w:space="0" w:color="BBBBBB"/>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Application Qualifications</w:t>
            </w:r>
          </w:p>
          <w:p w:rsidR="00323028" w:rsidRDefault="00705B9B">
            <w:pPr>
              <w:pStyle w:val="a3"/>
              <w:snapToGrid w:val="0"/>
              <w:spacing w:line="312" w:lineRule="auto"/>
              <w:jc w:val="center"/>
            </w:pPr>
            <w:r>
              <w:rPr>
                <w:rFonts w:ascii="휴먼명조"/>
                <w:sz w:val="22"/>
              </w:rPr>
              <w:t>(Forms Review)</w:t>
            </w:r>
          </w:p>
        </w:tc>
        <w:tc>
          <w:tcPr>
            <w:tcW w:w="567" w:type="dxa"/>
            <w:vMerge/>
            <w:tcBorders>
              <w:top w:val="none" w:sz="2" w:space="0" w:color="000000"/>
              <w:left w:val="single" w:sz="11" w:space="0" w:color="000000"/>
              <w:bottom w:val="none" w:sz="2" w:space="0" w:color="000000"/>
              <w:right w:val="single" w:sz="11" w:space="0" w:color="000000"/>
            </w:tcBorders>
          </w:tcPr>
          <w:p w:rsidR="00323028" w:rsidRDefault="00323028">
            <w:pPr>
              <w:pStyle w:val="a3"/>
            </w:pPr>
          </w:p>
        </w:tc>
        <w:tc>
          <w:tcPr>
            <w:tcW w:w="2817" w:type="dxa"/>
            <w:vMerge w:val="restart"/>
            <w:tcBorders>
              <w:top w:val="single" w:sz="2" w:space="0" w:color="BBBBBB"/>
              <w:left w:val="single" w:sz="11" w:space="0" w:color="000000"/>
              <w:bottom w:val="single" w:sz="2" w:space="0" w:color="BBBBBB"/>
              <w:right w:val="single" w:sz="11" w:space="0" w:color="000000"/>
            </w:tcBorders>
            <w:shd w:val="clear" w:color="auto" w:fill="FFFFFF"/>
            <w:tcMar>
              <w:top w:w="80" w:type="dxa"/>
              <w:left w:w="80" w:type="dxa"/>
              <w:bottom w:w="80" w:type="dxa"/>
              <w:right w:w="80" w:type="dxa"/>
            </w:tcMar>
            <w:vAlign w:val="center"/>
          </w:tcPr>
          <w:p w:rsidR="00323028" w:rsidRDefault="00705B9B">
            <w:pPr>
              <w:pStyle w:val="a3"/>
              <w:wordWrap/>
              <w:spacing w:line="312" w:lineRule="auto"/>
              <w:jc w:val="center"/>
            </w:pPr>
            <w:r>
              <w:rPr>
                <w:rFonts w:ascii="휴먼명조"/>
                <w:sz w:val="22"/>
              </w:rPr>
              <w:t>application materials</w:t>
            </w:r>
            <w:r>
              <w:rPr>
                <w:rFonts w:ascii="휴먼명조"/>
                <w:spacing w:val="-7"/>
                <w:sz w:val="22"/>
              </w:rPr>
              <w:t xml:space="preserve"> and video work </w:t>
            </w:r>
          </w:p>
        </w:tc>
        <w:tc>
          <w:tcPr>
            <w:tcW w:w="424" w:type="dxa"/>
            <w:vMerge/>
            <w:tcBorders>
              <w:top w:val="none" w:sz="2" w:space="0" w:color="000000"/>
              <w:left w:val="single" w:sz="11" w:space="0" w:color="000000"/>
              <w:bottom w:val="none" w:sz="2" w:space="0" w:color="000000"/>
              <w:right w:val="single" w:sz="11" w:space="0" w:color="000000"/>
            </w:tcBorders>
          </w:tcPr>
          <w:p w:rsidR="00323028" w:rsidRDefault="00323028">
            <w:pPr>
              <w:pStyle w:val="a3"/>
            </w:pPr>
          </w:p>
        </w:tc>
        <w:tc>
          <w:tcPr>
            <w:tcW w:w="2514" w:type="dxa"/>
            <w:vMerge/>
            <w:tcBorders>
              <w:top w:val="single" w:sz="11" w:space="0" w:color="000000"/>
              <w:left w:val="single" w:sz="11" w:space="0" w:color="000000"/>
              <w:bottom w:val="single" w:sz="2" w:space="0" w:color="BBBBBB"/>
              <w:right w:val="single" w:sz="11" w:space="0" w:color="000000"/>
            </w:tcBorders>
          </w:tcPr>
          <w:p w:rsidR="00323028" w:rsidRDefault="00323028">
            <w:pPr>
              <w:pStyle w:val="a3"/>
            </w:pPr>
          </w:p>
        </w:tc>
      </w:tr>
      <w:tr w:rsidR="00323028">
        <w:trPr>
          <w:trHeight w:val="541"/>
        </w:trPr>
        <w:tc>
          <w:tcPr>
            <w:tcW w:w="2697" w:type="dxa"/>
            <w:vMerge/>
            <w:tcBorders>
              <w:top w:val="single" w:sz="2" w:space="0" w:color="BBBBBB"/>
              <w:left w:val="single" w:sz="11" w:space="0" w:color="000000"/>
              <w:bottom w:val="single" w:sz="2" w:space="0" w:color="BBBBBB"/>
              <w:right w:val="single" w:sz="11" w:space="0" w:color="000000"/>
            </w:tcBorders>
          </w:tcPr>
          <w:p w:rsidR="00323028" w:rsidRDefault="00323028">
            <w:pPr>
              <w:pStyle w:val="a3"/>
            </w:pPr>
          </w:p>
        </w:tc>
        <w:tc>
          <w:tcPr>
            <w:tcW w:w="567" w:type="dxa"/>
            <w:vMerge/>
            <w:tcBorders>
              <w:top w:val="none" w:sz="2" w:space="0" w:color="000000"/>
              <w:left w:val="single" w:sz="11" w:space="0" w:color="000000"/>
              <w:bottom w:val="none" w:sz="2" w:space="0" w:color="000000"/>
              <w:right w:val="single" w:sz="11" w:space="0" w:color="000000"/>
            </w:tcBorders>
          </w:tcPr>
          <w:p w:rsidR="00323028" w:rsidRDefault="00323028">
            <w:pPr>
              <w:pStyle w:val="a3"/>
            </w:pPr>
          </w:p>
        </w:tc>
        <w:tc>
          <w:tcPr>
            <w:tcW w:w="2817" w:type="dxa"/>
            <w:vMerge/>
            <w:tcBorders>
              <w:top w:val="single" w:sz="2" w:space="0" w:color="BBBBBB"/>
              <w:left w:val="single" w:sz="11" w:space="0" w:color="000000"/>
              <w:bottom w:val="single" w:sz="2" w:space="0" w:color="BBBBBB"/>
              <w:right w:val="single" w:sz="11" w:space="0" w:color="000000"/>
            </w:tcBorders>
          </w:tcPr>
          <w:p w:rsidR="00323028" w:rsidRDefault="00323028">
            <w:pPr>
              <w:pStyle w:val="a3"/>
            </w:pPr>
          </w:p>
        </w:tc>
        <w:tc>
          <w:tcPr>
            <w:tcW w:w="424" w:type="dxa"/>
            <w:vMerge/>
            <w:tcBorders>
              <w:top w:val="none" w:sz="2" w:space="0" w:color="000000"/>
              <w:left w:val="single" w:sz="11" w:space="0" w:color="000000"/>
              <w:bottom w:val="none" w:sz="2" w:space="0" w:color="000000"/>
              <w:right w:val="single" w:sz="11" w:space="0" w:color="000000"/>
            </w:tcBorders>
          </w:tcPr>
          <w:p w:rsidR="00323028" w:rsidRDefault="00323028">
            <w:pPr>
              <w:pStyle w:val="a3"/>
            </w:pPr>
          </w:p>
        </w:tc>
        <w:tc>
          <w:tcPr>
            <w:tcW w:w="2514" w:type="dxa"/>
            <w:vMerge w:val="restart"/>
            <w:tcBorders>
              <w:top w:val="single" w:sz="2" w:space="0" w:color="BBBBBB"/>
              <w:left w:val="single" w:sz="11" w:space="0" w:color="000000"/>
              <w:bottom w:val="single" w:sz="11" w:space="0" w:color="000000"/>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pacing w:val="-2"/>
                <w:sz w:val="22"/>
              </w:rPr>
              <w:t>Section of Student Services</w:t>
            </w:r>
          </w:p>
        </w:tc>
      </w:tr>
      <w:tr w:rsidR="00323028">
        <w:trPr>
          <w:trHeight w:val="616"/>
        </w:trPr>
        <w:tc>
          <w:tcPr>
            <w:tcW w:w="2697" w:type="dxa"/>
            <w:tcBorders>
              <w:top w:val="single" w:sz="2" w:space="0" w:color="BBBBBB"/>
              <w:left w:val="single" w:sz="11" w:space="0" w:color="000000"/>
              <w:bottom w:val="single" w:sz="11" w:space="0" w:color="000000"/>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pacing w:val="-2"/>
                <w:sz w:val="22"/>
              </w:rPr>
              <w:t>Section of Student Services</w:t>
            </w:r>
          </w:p>
        </w:tc>
        <w:tc>
          <w:tcPr>
            <w:tcW w:w="567" w:type="dxa"/>
            <w:vMerge/>
            <w:tcBorders>
              <w:top w:val="none" w:sz="2" w:space="0" w:color="000000"/>
              <w:left w:val="single" w:sz="11" w:space="0" w:color="000000"/>
              <w:bottom w:val="none" w:sz="2" w:space="0" w:color="000000"/>
              <w:right w:val="single" w:sz="11" w:space="0" w:color="000000"/>
            </w:tcBorders>
          </w:tcPr>
          <w:p w:rsidR="00323028" w:rsidRDefault="00323028">
            <w:pPr>
              <w:pStyle w:val="a3"/>
            </w:pPr>
          </w:p>
        </w:tc>
        <w:tc>
          <w:tcPr>
            <w:tcW w:w="2817" w:type="dxa"/>
            <w:tcBorders>
              <w:top w:val="single" w:sz="2" w:space="0" w:color="BBBBBB"/>
              <w:left w:val="single" w:sz="11" w:space="0" w:color="000000"/>
              <w:bottom w:val="single" w:sz="11" w:space="0" w:color="000000"/>
              <w:right w:val="single" w:sz="11" w:space="0" w:color="000000"/>
            </w:tcBorders>
            <w:shd w:val="clear" w:color="auto" w:fill="FFFFFF"/>
            <w:tcMar>
              <w:top w:w="80" w:type="dxa"/>
              <w:left w:w="80" w:type="dxa"/>
              <w:bottom w:w="80" w:type="dxa"/>
              <w:right w:w="80" w:type="dxa"/>
            </w:tcMar>
            <w:vAlign w:val="center"/>
          </w:tcPr>
          <w:p w:rsidR="00323028" w:rsidRDefault="00705B9B">
            <w:pPr>
              <w:pStyle w:val="a3"/>
              <w:snapToGrid w:val="0"/>
              <w:spacing w:line="312" w:lineRule="auto"/>
              <w:jc w:val="center"/>
            </w:pPr>
            <w:r>
              <w:rPr>
                <w:rFonts w:ascii="휴먼명조"/>
                <w:sz w:val="22"/>
              </w:rPr>
              <w:t>Selection and Evaluation Committee</w:t>
            </w:r>
          </w:p>
        </w:tc>
        <w:tc>
          <w:tcPr>
            <w:tcW w:w="424" w:type="dxa"/>
            <w:vMerge/>
            <w:tcBorders>
              <w:top w:val="none" w:sz="2" w:space="0" w:color="000000"/>
              <w:left w:val="single" w:sz="11" w:space="0" w:color="000000"/>
              <w:bottom w:val="none" w:sz="2" w:space="0" w:color="000000"/>
              <w:right w:val="single" w:sz="11" w:space="0" w:color="000000"/>
            </w:tcBorders>
          </w:tcPr>
          <w:p w:rsidR="00323028" w:rsidRDefault="00323028">
            <w:pPr>
              <w:pStyle w:val="a3"/>
            </w:pPr>
          </w:p>
        </w:tc>
        <w:tc>
          <w:tcPr>
            <w:tcW w:w="2514" w:type="dxa"/>
            <w:vMerge/>
            <w:tcBorders>
              <w:top w:val="single" w:sz="2" w:space="0" w:color="BBBBBB"/>
              <w:left w:val="single" w:sz="11" w:space="0" w:color="000000"/>
              <w:bottom w:val="single" w:sz="11" w:space="0" w:color="000000"/>
              <w:right w:val="single" w:sz="11" w:space="0" w:color="000000"/>
            </w:tcBorders>
          </w:tcPr>
          <w:p w:rsidR="00323028" w:rsidRDefault="00323028">
            <w:pPr>
              <w:pStyle w:val="a3"/>
            </w:pPr>
          </w:p>
        </w:tc>
      </w:tr>
    </w:tbl>
    <w:p w:rsidR="00323028" w:rsidRDefault="00323028">
      <w:pPr>
        <w:pStyle w:val="a3"/>
        <w:spacing w:line="240" w:lineRule="auto"/>
      </w:pPr>
    </w:p>
    <w:p w:rsidR="00323028" w:rsidRDefault="00323028">
      <w:pPr>
        <w:pStyle w:val="a3"/>
        <w:rPr>
          <w:rFonts w:ascii="휴먼명조" w:eastAsia="휴먼명조"/>
          <w:spacing w:val="-11"/>
          <w:sz w:val="22"/>
        </w:rPr>
      </w:pPr>
    </w:p>
    <w:p w:rsidR="00323028" w:rsidRDefault="00705B9B">
      <w:pPr>
        <w:pStyle w:val="a3"/>
        <w:ind w:left="250"/>
      </w:pPr>
      <w:r>
        <w:rPr>
          <w:rFonts w:ascii="휴먼명조"/>
          <w:sz w:val="22"/>
        </w:rPr>
        <w:t xml:space="preserve"> </w:t>
      </w:r>
      <w:r>
        <w:rPr>
          <w:rFonts w:ascii="휴먼명조"/>
          <w:sz w:val="22"/>
        </w:rPr>
        <w:t>※</w:t>
      </w:r>
      <w:r>
        <w:rPr>
          <w:rFonts w:ascii="휴먼명조"/>
          <w:sz w:val="22"/>
        </w:rPr>
        <w:t xml:space="preserve"> The selected teams must announce their project execution plan at the launch ceremony.</w:t>
      </w:r>
    </w:p>
    <w:p w:rsidR="00323028" w:rsidRDefault="00705B9B">
      <w:pPr>
        <w:pStyle w:val="a3"/>
      </w:pPr>
      <w:r>
        <w:rPr>
          <w:rFonts w:ascii="휴먼명조"/>
          <w:sz w:val="24"/>
        </w:rPr>
        <w:t xml:space="preserve"> </w:t>
      </w:r>
    </w:p>
    <w:p w:rsidR="00323028" w:rsidRDefault="00705B9B">
      <w:pPr>
        <w:pStyle w:val="a3"/>
        <w:ind w:left="666" w:hanging="666"/>
      </w:pPr>
      <w:r>
        <w:rPr>
          <w:rFonts w:ascii="HY헤드라인M"/>
          <w:sz w:val="28"/>
        </w:rPr>
        <w:t>6. Application Deadline and Notification of Results</w:t>
      </w:r>
    </w:p>
    <w:p w:rsidR="00323028" w:rsidRDefault="00705B9B">
      <w:pPr>
        <w:pStyle w:val="a3"/>
        <w:ind w:left="666" w:hanging="666"/>
      </w:pPr>
      <w:r>
        <w:rPr>
          <w:rFonts w:ascii="휴먼명조"/>
          <w:spacing w:val="-5"/>
          <w:sz w:val="24"/>
        </w:rPr>
        <w:t xml:space="preserve">  A.</w:t>
      </w:r>
      <w:r>
        <w:rPr>
          <w:sz w:val="24"/>
        </w:rPr>
        <w:t xml:space="preserve"> </w:t>
      </w:r>
      <w:r w:rsidR="007557A6">
        <w:rPr>
          <w:rFonts w:hint="eastAsia"/>
          <w:sz w:val="24"/>
        </w:rPr>
        <w:t xml:space="preserve">Application Deadline: </w:t>
      </w:r>
      <w:r>
        <w:rPr>
          <w:rFonts w:ascii="휴먼명조"/>
          <w:b/>
          <w:color w:val="0000FF"/>
          <w:sz w:val="24"/>
        </w:rPr>
        <w:t>4:00PM April 20, 2023</w:t>
      </w:r>
    </w:p>
    <w:p w:rsidR="00323028" w:rsidRDefault="00705B9B">
      <w:pPr>
        <w:pStyle w:val="a3"/>
        <w:ind w:left="666" w:hanging="316"/>
      </w:pPr>
      <w:r>
        <w:rPr>
          <w:rFonts w:ascii="휴먼명조"/>
          <w:sz w:val="24"/>
        </w:rPr>
        <w:lastRenderedPageBreak/>
        <w:t xml:space="preserve"> </w:t>
      </w:r>
      <w:r>
        <w:rPr>
          <w:rFonts w:ascii="휴먼명조"/>
          <w:sz w:val="24"/>
        </w:rPr>
        <w:t>※</w:t>
      </w:r>
      <w:r>
        <w:rPr>
          <w:rFonts w:ascii="휴먼명조"/>
          <w:sz w:val="24"/>
        </w:rPr>
        <w:t xml:space="preserve"> Applications must arrive before the deadline. </w:t>
      </w:r>
    </w:p>
    <w:p w:rsidR="00323028" w:rsidRDefault="00705B9B">
      <w:pPr>
        <w:pStyle w:val="a3"/>
        <w:ind w:left="666" w:hanging="666"/>
      </w:pPr>
      <w:r>
        <w:rPr>
          <w:rFonts w:ascii="휴먼명조"/>
          <w:spacing w:val="-5"/>
          <w:sz w:val="24"/>
        </w:rPr>
        <w:t xml:space="preserve">  B.</w:t>
      </w:r>
      <w:r>
        <w:rPr>
          <w:sz w:val="24"/>
        </w:rPr>
        <w:t xml:space="preserve"> </w:t>
      </w:r>
      <w:r>
        <w:rPr>
          <w:b/>
          <w:sz w:val="24"/>
        </w:rPr>
        <w:t xml:space="preserve">Notification of selection results: </w:t>
      </w:r>
      <w:r>
        <w:rPr>
          <w:rFonts w:ascii="휴먼명조"/>
          <w:spacing w:val="-4"/>
          <w:sz w:val="26"/>
        </w:rPr>
        <w:t xml:space="preserve"> May 3(Wed.), 2023 or later</w:t>
      </w:r>
    </w:p>
    <w:p w:rsidR="00323028" w:rsidRDefault="00705B9B">
      <w:pPr>
        <w:pStyle w:val="a3"/>
        <w:ind w:left="666" w:hanging="666"/>
      </w:pPr>
      <w:r>
        <w:rPr>
          <w:rFonts w:ascii="휴먼명조"/>
          <w:b/>
          <w:color w:val="0000FF"/>
          <w:spacing w:val="-4"/>
          <w:sz w:val="26"/>
        </w:rPr>
        <w:t xml:space="preserve"> </w:t>
      </w:r>
    </w:p>
    <w:p w:rsidR="00323028" w:rsidRDefault="00705B9B">
      <w:pPr>
        <w:pStyle w:val="a3"/>
        <w:ind w:left="666" w:hanging="666"/>
      </w:pPr>
      <w:r>
        <w:rPr>
          <w:rFonts w:ascii="HY헤드라인M"/>
          <w:sz w:val="30"/>
        </w:rPr>
        <w:t xml:space="preserve">7. </w:t>
      </w:r>
      <w:r>
        <w:rPr>
          <w:rFonts w:ascii="HY헤드라인M"/>
          <w:sz w:val="28"/>
        </w:rPr>
        <w:t>Submission Form</w:t>
      </w:r>
    </w:p>
    <w:p w:rsidR="00323028" w:rsidRDefault="00705B9B">
      <w:pPr>
        <w:pStyle w:val="a3"/>
        <w:ind w:left="574" w:hanging="574"/>
      </w:pPr>
      <w:r>
        <w:rPr>
          <w:rFonts w:ascii="휴먼명조"/>
          <w:spacing w:val="-5"/>
          <w:sz w:val="24"/>
        </w:rPr>
        <w:t xml:space="preserve">  A. Submission form: application form (attached file), support video work (free format within 3 to 5 minutes /mp4 or avi file)</w:t>
      </w:r>
    </w:p>
    <w:p w:rsidR="00323028" w:rsidRDefault="00323028">
      <w:pPr>
        <w:pStyle w:val="a3"/>
        <w:ind w:left="666" w:hanging="666"/>
        <w:rPr>
          <w:rFonts w:ascii="휴먼명조" w:eastAsia="휴먼명조"/>
          <w:spacing w:val="-4"/>
          <w:sz w:val="26"/>
        </w:rPr>
      </w:pPr>
    </w:p>
    <w:p w:rsidR="00323028" w:rsidRDefault="00323028">
      <w:pPr>
        <w:pStyle w:val="a3"/>
        <w:ind w:left="666" w:hanging="666"/>
        <w:rPr>
          <w:rFonts w:ascii="HY헤드라인M" w:eastAsia="HY헤드라인M"/>
          <w:sz w:val="12"/>
        </w:rPr>
      </w:pPr>
    </w:p>
    <w:p w:rsidR="00323028" w:rsidRDefault="00705B9B">
      <w:pPr>
        <w:pStyle w:val="a3"/>
        <w:ind w:left="666" w:hanging="666"/>
      </w:pPr>
      <w:r>
        <w:rPr>
          <w:rFonts w:ascii="HY헤드라인M"/>
          <w:sz w:val="28"/>
        </w:rPr>
        <w:t>8. Contact and Application</w:t>
      </w:r>
    </w:p>
    <w:p w:rsidR="00323028" w:rsidRDefault="00705B9B">
      <w:pPr>
        <w:pStyle w:val="a3"/>
        <w:ind w:left="666" w:hanging="666"/>
      </w:pPr>
      <w:r>
        <w:t xml:space="preserve">  A.</w:t>
      </w:r>
      <w:r>
        <w:rPr>
          <w:rFonts w:ascii="휴먼명조"/>
          <w:spacing w:val="-22"/>
          <w:sz w:val="24"/>
        </w:rPr>
        <w:t xml:space="preserve"> Contact</w:t>
      </w:r>
      <w:r>
        <w:rPr>
          <w:rFonts w:ascii="휴먼명조"/>
          <w:spacing w:val="-14"/>
          <w:sz w:val="24"/>
        </w:rPr>
        <w:t xml:space="preserve">: Section of Student Services </w:t>
      </w:r>
      <w:r>
        <w:rPr>
          <w:rFonts w:ascii="휴먼명조"/>
          <w:spacing w:val="-4"/>
          <w:sz w:val="26"/>
        </w:rPr>
        <w:t xml:space="preserve">T. 062-715-3620, </w:t>
      </w:r>
      <w:r>
        <w:rPr>
          <w:rFonts w:ascii="휴먼명조"/>
          <w:spacing w:val="-14"/>
          <w:sz w:val="24"/>
        </w:rPr>
        <w:t xml:space="preserve">e-mail: </w:t>
      </w:r>
      <w:hyperlink r:id="rId7" w:history="1">
        <w:r>
          <w:rPr>
            <w:rFonts w:ascii="휴먼명조"/>
            <w:color w:val="0000FF"/>
            <w:spacing w:val="-4"/>
            <w:sz w:val="26"/>
            <w:u w:val="single" w:color="0000FF"/>
          </w:rPr>
          <w:t>yeol5010@gist.ac.kr</w:t>
        </w:r>
      </w:hyperlink>
    </w:p>
    <w:p w:rsidR="00323028" w:rsidRDefault="00705B9B">
      <w:pPr>
        <w:pStyle w:val="a3"/>
        <w:wordWrap/>
        <w:ind w:left="466" w:hanging="466"/>
        <w:jc w:val="left"/>
      </w:pPr>
      <w:r>
        <w:rPr>
          <w:rFonts w:ascii="휴먼명조"/>
          <w:spacing w:val="-22"/>
          <w:sz w:val="24"/>
        </w:rPr>
        <w:t xml:space="preserve">  B. Application</w:t>
      </w:r>
      <w:r>
        <w:rPr>
          <w:rFonts w:ascii="휴먼명조"/>
          <w:spacing w:val="-14"/>
          <w:sz w:val="24"/>
        </w:rPr>
        <w:t>: Send your application to</w:t>
      </w:r>
      <w:r>
        <w:rPr>
          <w:rFonts w:ascii="휴먼명조"/>
          <w:color w:val="FF6600"/>
          <w:spacing w:val="-14"/>
          <w:sz w:val="24"/>
        </w:rPr>
        <w:t xml:space="preserve"> </w:t>
      </w:r>
      <w:r>
        <w:rPr>
          <w:rFonts w:ascii="휴먼명조"/>
          <w:spacing w:val="-14"/>
          <w:sz w:val="24"/>
        </w:rPr>
        <w:t>e-mail (</w:t>
      </w:r>
      <w:hyperlink r:id="rId8" w:history="1">
        <w:r>
          <w:rPr>
            <w:rFonts w:ascii="휴먼명조"/>
            <w:color w:val="0000FF"/>
            <w:spacing w:val="-4"/>
            <w:sz w:val="26"/>
            <w:u w:val="single" w:color="0000FF"/>
          </w:rPr>
          <w:t>yeol5010@gist.ac.kr</w:t>
        </w:r>
      </w:hyperlink>
      <w:r>
        <w:rPr>
          <w:rFonts w:ascii="휴먼명조"/>
          <w:spacing w:val="-14"/>
          <w:sz w:val="24"/>
        </w:rPr>
        <w:t xml:space="preserve">) </w:t>
      </w:r>
      <w:r>
        <w:rPr>
          <w:rFonts w:ascii="휴먼명조"/>
          <w:spacing w:val="-14"/>
          <w:sz w:val="24"/>
        </w:rPr>
        <w:t>☞</w:t>
      </w:r>
      <w:r>
        <w:rPr>
          <w:rFonts w:ascii="휴먼명조"/>
          <w:spacing w:val="-14"/>
          <w:sz w:val="24"/>
        </w:rPr>
        <w:t xml:space="preserve"> </w:t>
      </w:r>
      <w:r>
        <w:rPr>
          <w:rFonts w:ascii="휴먼명조"/>
          <w:b/>
          <w:spacing w:val="-14"/>
          <w:sz w:val="24"/>
        </w:rPr>
        <w:t xml:space="preserve">Submission File Name: </w:t>
      </w:r>
      <w:r>
        <w:rPr>
          <w:rFonts w:ascii="휴먼명조"/>
          <w:color w:val="0000FF"/>
          <w:spacing w:val="-14"/>
          <w:sz w:val="24"/>
        </w:rPr>
        <w:t>[2023 Infinite Challenge-Team Name(Team Leader's Name)]</w:t>
      </w:r>
    </w:p>
    <w:p w:rsidR="00323028" w:rsidRDefault="00705B9B">
      <w:pPr>
        <w:pStyle w:val="a3"/>
      </w:pPr>
      <w:r>
        <w:br w:type="page"/>
      </w:r>
    </w:p>
    <w:p w:rsidR="00323028" w:rsidRDefault="00705B9B">
      <w:pPr>
        <w:pStyle w:val="a3"/>
        <w:ind w:left="760" w:hanging="760"/>
      </w:pPr>
      <w:r>
        <w:rPr>
          <w:rFonts w:ascii="휴먼명조"/>
          <w:sz w:val="24"/>
        </w:rPr>
        <w:lastRenderedPageBreak/>
        <w:t xml:space="preserve">   </w:t>
      </w:r>
      <w:r>
        <w:rPr>
          <w:rFonts w:ascii="휴먼명조"/>
          <w:sz w:val="24"/>
        </w:rPr>
        <w:t>※</w:t>
      </w:r>
      <w:r>
        <w:rPr>
          <w:spacing w:val="16"/>
          <w:sz w:val="24"/>
        </w:rPr>
        <w:t xml:space="preserve"> </w:t>
      </w:r>
      <w:r>
        <w:rPr>
          <w:rFonts w:ascii="휴먼명조"/>
          <w:spacing w:val="16"/>
          <w:sz w:val="24"/>
        </w:rPr>
        <w:t>Notices regarding Infinite Challenge Project: GIST Official English Website (</w:t>
      </w:r>
      <w:hyperlink r:id="rId9" w:history="1">
        <w:r>
          <w:rPr>
            <w:rFonts w:ascii="휴먼명조"/>
            <w:color w:val="0000FF"/>
            <w:spacing w:val="16"/>
            <w:sz w:val="24"/>
            <w:u w:val="single" w:color="0000FF"/>
          </w:rPr>
          <w:t>https://www.gist.ac.kr/en/main.html</w:t>
        </w:r>
      </w:hyperlink>
      <w:r>
        <w:rPr>
          <w:rFonts w:ascii="휴먼명조"/>
          <w:spacing w:val="16"/>
          <w:sz w:val="24"/>
        </w:rPr>
        <w:t>) &gt; Media Center &gt; Notice</w:t>
      </w:r>
      <w:r>
        <w:rPr>
          <w:rFonts w:ascii="굴림"/>
          <w:spacing w:val="16"/>
          <w:sz w:val="24"/>
        </w:rPr>
        <w:t xml:space="preserve"> </w:t>
      </w:r>
      <w:r>
        <w:rPr>
          <w:rFonts w:ascii="휴먼명조"/>
          <w:spacing w:val="16"/>
          <w:sz w:val="24"/>
        </w:rPr>
        <w:t xml:space="preserve">&gt; Read the titles starting with [2023 Infinate Challenge]. </w:t>
      </w:r>
    </w:p>
    <w:p w:rsidR="00323028" w:rsidRDefault="00323028">
      <w:pPr>
        <w:pStyle w:val="a3"/>
        <w:ind w:left="666" w:hanging="666"/>
        <w:rPr>
          <w:rFonts w:ascii="휴먼명조" w:eastAsia="휴먼명조"/>
          <w:b/>
          <w:color w:val="0000FF"/>
          <w:spacing w:val="-17"/>
          <w:sz w:val="24"/>
        </w:rPr>
      </w:pPr>
    </w:p>
    <w:p w:rsidR="00323028" w:rsidRDefault="00705B9B">
      <w:pPr>
        <w:pStyle w:val="a3"/>
        <w:ind w:left="1024" w:hanging="1024"/>
      </w:pPr>
      <w:r>
        <w:rPr>
          <w:rFonts w:ascii="나눔고딕"/>
          <w:spacing w:val="-4"/>
          <w:sz w:val="24"/>
        </w:rPr>
        <w:t xml:space="preserve">   </w:t>
      </w:r>
      <w:r>
        <w:rPr>
          <w:rFonts w:ascii="나눔고딕 ExtraBold"/>
          <w:b/>
          <w:spacing w:val="-4"/>
          <w:sz w:val="24"/>
        </w:rPr>
        <w:t>※</w:t>
      </w:r>
      <w:r>
        <w:rPr>
          <w:rFonts w:ascii="나눔고딕"/>
          <w:b/>
          <w:spacing w:val="-4"/>
          <w:sz w:val="24"/>
        </w:rPr>
        <w:t xml:space="preserve"> Notices in Korean</w:t>
      </w:r>
      <w:r>
        <w:rPr>
          <w:rFonts w:ascii="나눔고딕" w:eastAsia="나눔고딕 Light"/>
          <w:b/>
          <w:spacing w:val="-2"/>
          <w:sz w:val="24"/>
        </w:rPr>
        <w:t xml:space="preserve">: GIST </w:t>
      </w:r>
      <w:r>
        <w:rPr>
          <w:rFonts w:ascii="나눔고딕" w:eastAsia="나눔고딕 Light"/>
          <w:b/>
          <w:spacing w:val="-2"/>
          <w:sz w:val="24"/>
        </w:rPr>
        <w:t>공식</w:t>
      </w:r>
      <w:r>
        <w:rPr>
          <w:rFonts w:ascii="나눔고딕" w:eastAsia="나눔고딕 Light"/>
          <w:b/>
          <w:spacing w:val="-2"/>
          <w:sz w:val="24"/>
        </w:rPr>
        <w:t xml:space="preserve"> </w:t>
      </w:r>
      <w:r>
        <w:rPr>
          <w:rFonts w:ascii="나눔고딕" w:eastAsia="나눔고딕 Light"/>
          <w:b/>
          <w:spacing w:val="-2"/>
          <w:sz w:val="24"/>
        </w:rPr>
        <w:t>홈페이지</w:t>
      </w:r>
      <w:r>
        <w:rPr>
          <w:rFonts w:ascii="나눔고딕" w:eastAsia="나눔고딕 Light"/>
          <w:b/>
          <w:spacing w:val="-2"/>
          <w:sz w:val="24"/>
        </w:rPr>
        <w:t>(</w:t>
      </w:r>
      <w:hyperlink r:id="rId10" w:history="1">
        <w:r>
          <w:rPr>
            <w:b/>
            <w:color w:val="0000FF"/>
            <w:sz w:val="24"/>
            <w:u w:val="single" w:color="0000FF"/>
          </w:rPr>
          <w:t>https://www.gist.ac.kr)</w:t>
        </w:r>
      </w:hyperlink>
    </w:p>
    <w:p w:rsidR="00323028" w:rsidRDefault="00705B9B">
      <w:pPr>
        <w:pStyle w:val="a3"/>
        <w:ind w:left="706" w:hanging="706"/>
      </w:pPr>
      <w:r>
        <w:rPr>
          <w:rFonts w:ascii="나눔고딕"/>
          <w:b/>
          <w:spacing w:val="-2"/>
          <w:sz w:val="24"/>
        </w:rPr>
        <w:t xml:space="preserve">      </w:t>
      </w:r>
      <w:r>
        <w:rPr>
          <w:rFonts w:ascii="휴먼명조"/>
          <w:spacing w:val="-4"/>
          <w:sz w:val="26"/>
        </w:rPr>
        <w:t>→</w:t>
      </w:r>
      <w:r>
        <w:rPr>
          <w:rFonts w:ascii="나눔고딕" w:eastAsia="나눔고딕 Light"/>
          <w:b/>
          <w:spacing w:val="-2"/>
          <w:sz w:val="24"/>
        </w:rPr>
        <w:t xml:space="preserve"> </w:t>
      </w:r>
      <w:r>
        <w:rPr>
          <w:rFonts w:ascii="나눔고딕" w:eastAsia="나눔고딕 Light"/>
          <w:b/>
          <w:spacing w:val="-2"/>
          <w:sz w:val="24"/>
        </w:rPr>
        <w:t>대학생활</w:t>
      </w:r>
      <w:r>
        <w:rPr>
          <w:rFonts w:ascii="나눔고딕" w:eastAsia="나눔고딕 Light"/>
          <w:b/>
          <w:spacing w:val="-2"/>
          <w:sz w:val="24"/>
        </w:rPr>
        <w:t xml:space="preserve"> </w:t>
      </w:r>
      <w:r>
        <w:rPr>
          <w:rFonts w:ascii="휴먼명조"/>
          <w:spacing w:val="-4"/>
          <w:sz w:val="26"/>
        </w:rPr>
        <w:t>→</w:t>
      </w:r>
      <w:r>
        <w:rPr>
          <w:rFonts w:ascii="나눔고딕" w:eastAsia="나눔고딕 Light"/>
          <w:b/>
          <w:spacing w:val="-2"/>
          <w:sz w:val="24"/>
        </w:rPr>
        <w:t xml:space="preserve"> </w:t>
      </w:r>
      <w:r>
        <w:rPr>
          <w:rFonts w:ascii="나눔고딕" w:eastAsia="나눔고딕 Light"/>
          <w:b/>
          <w:spacing w:val="-2"/>
          <w:sz w:val="24"/>
        </w:rPr>
        <w:t>비교과</w:t>
      </w:r>
      <w:r>
        <w:rPr>
          <w:rFonts w:ascii="나눔고딕" w:eastAsia="나눔고딕 Light"/>
          <w:b/>
          <w:spacing w:val="-2"/>
          <w:sz w:val="24"/>
        </w:rPr>
        <w:t>(G-SURF/</w:t>
      </w:r>
      <w:r>
        <w:rPr>
          <w:rFonts w:ascii="나눔고딕" w:eastAsia="나눔고딕 Light"/>
          <w:b/>
          <w:spacing w:val="-2"/>
          <w:sz w:val="24"/>
        </w:rPr>
        <w:t>무한도전</w:t>
      </w:r>
      <w:r>
        <w:rPr>
          <w:rFonts w:ascii="나눔고딕" w:eastAsia="나눔고딕 Light"/>
          <w:b/>
          <w:spacing w:val="-2"/>
          <w:sz w:val="24"/>
        </w:rPr>
        <w:t xml:space="preserve">) </w:t>
      </w:r>
      <w:r>
        <w:rPr>
          <w:rFonts w:ascii="휴먼명조"/>
          <w:spacing w:val="-4"/>
          <w:sz w:val="26"/>
        </w:rPr>
        <w:t>→</w:t>
      </w:r>
      <w:r>
        <w:rPr>
          <w:rFonts w:ascii="나눔고딕" w:eastAsia="나눔고딕 Light"/>
          <w:b/>
          <w:spacing w:val="-2"/>
          <w:sz w:val="24"/>
        </w:rPr>
        <w:t xml:space="preserve"> </w:t>
      </w:r>
      <w:r>
        <w:rPr>
          <w:rFonts w:ascii="나눔고딕" w:eastAsia="나눔고딕 Light"/>
          <w:b/>
          <w:spacing w:val="-2"/>
          <w:sz w:val="24"/>
        </w:rPr>
        <w:t>무한도전</w:t>
      </w:r>
      <w:r>
        <w:rPr>
          <w:rFonts w:ascii="나눔고딕" w:eastAsia="나눔고딕 Light"/>
          <w:b/>
          <w:spacing w:val="-2"/>
          <w:sz w:val="24"/>
        </w:rPr>
        <w:t xml:space="preserve"> </w:t>
      </w:r>
      <w:r>
        <w:rPr>
          <w:rFonts w:ascii="나눔고딕" w:eastAsia="나눔고딕 Light"/>
          <w:b/>
          <w:spacing w:val="-2"/>
          <w:sz w:val="24"/>
        </w:rPr>
        <w:t>탭</w:t>
      </w:r>
      <w:r>
        <w:rPr>
          <w:rFonts w:ascii="나눔고딕" w:eastAsia="나눔고딕 Light"/>
          <w:b/>
          <w:spacing w:val="-2"/>
          <w:sz w:val="24"/>
        </w:rPr>
        <w:t xml:space="preserve"> </w:t>
      </w:r>
      <w:r>
        <w:rPr>
          <w:rFonts w:ascii="휴먼명조"/>
          <w:spacing w:val="-4"/>
          <w:sz w:val="26"/>
        </w:rPr>
        <w:t>→</w:t>
      </w:r>
      <w:r>
        <w:rPr>
          <w:rFonts w:ascii="나눔고딕"/>
          <w:b/>
          <w:spacing w:val="-2"/>
          <w:sz w:val="24"/>
        </w:rPr>
        <w:t xml:space="preserve"> </w:t>
      </w:r>
      <w:r>
        <w:rPr>
          <w:rFonts w:ascii="나눔고딕" w:eastAsia="나눔고딕 Light"/>
          <w:b/>
          <w:spacing w:val="-18"/>
          <w:sz w:val="24"/>
        </w:rPr>
        <w:t>비교과</w:t>
      </w:r>
      <w:r>
        <w:rPr>
          <w:rFonts w:ascii="나눔고딕" w:eastAsia="나눔고딕 Light"/>
          <w:b/>
          <w:spacing w:val="-18"/>
          <w:sz w:val="24"/>
        </w:rPr>
        <w:t xml:space="preserve"> </w:t>
      </w:r>
      <w:r>
        <w:rPr>
          <w:rFonts w:ascii="나눔고딕" w:eastAsia="나눔고딕 Light"/>
          <w:b/>
          <w:spacing w:val="-18"/>
          <w:sz w:val="24"/>
        </w:rPr>
        <w:t>공지사항</w:t>
      </w:r>
      <w:r>
        <w:rPr>
          <w:rFonts w:ascii="나눔고딕" w:eastAsia="나눔고딕 Light"/>
          <w:b/>
          <w:spacing w:val="-18"/>
          <w:sz w:val="24"/>
        </w:rPr>
        <w:t xml:space="preserve"> </w:t>
      </w:r>
      <w:r>
        <w:rPr>
          <w:rFonts w:ascii="나눔고딕" w:eastAsia="나눔고딕 Light"/>
          <w:b/>
          <w:spacing w:val="-18"/>
          <w:sz w:val="24"/>
        </w:rPr>
        <w:t>바로가기</w:t>
      </w:r>
    </w:p>
    <w:p w:rsidR="00323028" w:rsidRDefault="00323028">
      <w:pPr>
        <w:pStyle w:val="a3"/>
        <w:ind w:left="706" w:hanging="706"/>
        <w:rPr>
          <w:rFonts w:ascii="나눔고딕" w:eastAsia="나눔고딕 Light"/>
          <w:b/>
          <w:spacing w:val="-18"/>
          <w:sz w:val="24"/>
        </w:rPr>
      </w:pPr>
    </w:p>
    <w:p w:rsidR="00323028" w:rsidRDefault="00705B9B">
      <w:pPr>
        <w:pStyle w:val="a3"/>
        <w:wordWrap/>
        <w:jc w:val="center"/>
      </w:pPr>
      <w:r>
        <w:rPr>
          <w:rFonts w:ascii="HY헤드라인M"/>
          <w:sz w:val="36"/>
        </w:rPr>
        <w:t xml:space="preserve">[2023 GIST Infinite Challenge Project] </w:t>
      </w:r>
    </w:p>
    <w:p w:rsidR="00323028" w:rsidRDefault="00705B9B">
      <w:pPr>
        <w:pStyle w:val="a3"/>
        <w:wordWrap/>
        <w:jc w:val="center"/>
      </w:pPr>
      <w:r>
        <w:rPr>
          <w:rFonts w:ascii="HY헤드라인M"/>
          <w:sz w:val="36"/>
        </w:rPr>
        <w:t>Evaluation Committee Chair</w:t>
      </w:r>
    </w:p>
    <w:sectPr w:rsidR="00323028">
      <w:endnotePr>
        <w:numFmt w:val="decimal"/>
      </w:endnotePr>
      <w:pgSz w:w="11906" w:h="16838"/>
      <w:pgMar w:top="850" w:right="850" w:bottom="567" w:left="850"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98D" w:rsidRDefault="0097798D">
      <w:pPr>
        <w:spacing w:after="0" w:line="240" w:lineRule="auto"/>
      </w:pPr>
      <w:r>
        <w:separator/>
      </w:r>
    </w:p>
  </w:endnote>
  <w:endnote w:type="continuationSeparator" w:id="0">
    <w:p w:rsidR="0097798D" w:rsidRDefault="0097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함초롬바탕">
    <w:panose1 w:val="02030604000101010101"/>
    <w:charset w:val="81"/>
    <w:family w:val="roman"/>
    <w:pitch w:val="variable"/>
    <w:sig w:usb0="F7002EFF" w:usb1="19DFFFFF" w:usb2="001BFDD7" w:usb3="00000000" w:csb0="001F007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돋움">
    <w:panose1 w:val="020B0604000101010101"/>
    <w:charset w:val="81"/>
    <w:family w:val="moder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HY헤드라인M">
    <w:panose1 w:val="02030600000101010101"/>
    <w:charset w:val="81"/>
    <w:family w:val="roman"/>
    <w:pitch w:val="variable"/>
    <w:sig w:usb0="900002A7" w:usb1="09D77CF9" w:usb2="00000010" w:usb3="00000000" w:csb0="00080000" w:csb1="00000000"/>
  </w:font>
  <w:font w:name="휴먼명조">
    <w:panose1 w:val="02010504000101010101"/>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나눔고딕">
    <w:altName w:val="바탕"/>
    <w:panose1 w:val="00000000000000000000"/>
    <w:charset w:val="81"/>
    <w:family w:val="roman"/>
    <w:notTrueType/>
    <w:pitch w:val="default"/>
  </w:font>
  <w:font w:name="나눔고딕 ExtraBold">
    <w:panose1 w:val="00000000000000000000"/>
    <w:charset w:val="81"/>
    <w:family w:val="roman"/>
    <w:notTrueType/>
    <w:pitch w:val="default"/>
  </w:font>
  <w:font w:name="나눔고딕 Light">
    <w:altName w:val="바탕"/>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98D" w:rsidRDefault="0097798D">
      <w:pPr>
        <w:spacing w:after="0" w:line="240" w:lineRule="auto"/>
      </w:pPr>
      <w:r>
        <w:separator/>
      </w:r>
    </w:p>
  </w:footnote>
  <w:footnote w:type="continuationSeparator" w:id="0">
    <w:p w:rsidR="0097798D" w:rsidRDefault="0097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85C43"/>
    <w:multiLevelType w:val="multilevel"/>
    <w:tmpl w:val="5CA6D9BA"/>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254175C4"/>
    <w:multiLevelType w:val="multilevel"/>
    <w:tmpl w:val="68E4701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2D00040D"/>
    <w:multiLevelType w:val="multilevel"/>
    <w:tmpl w:val="525CE93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3" w15:restartNumberingAfterBreak="0">
    <w:nsid w:val="31CB77F8"/>
    <w:multiLevelType w:val="multilevel"/>
    <w:tmpl w:val="90A0B208"/>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3D760836"/>
    <w:multiLevelType w:val="multilevel"/>
    <w:tmpl w:val="4D96EFE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3F1419EA"/>
    <w:multiLevelType w:val="hybridMultilevel"/>
    <w:tmpl w:val="6A3629F6"/>
    <w:lvl w:ilvl="0" w:tplc="88BAD686">
      <w:numFmt w:val="bullet"/>
      <w:lvlText w:val="★"/>
      <w:lvlJc w:val="left"/>
      <w:pPr>
        <w:ind w:left="760" w:hanging="360"/>
      </w:pPr>
      <w:rPr>
        <w:rFonts w:ascii="함초롬바탕" w:eastAsia="함초롬바탕" w:hAnsi="함초롬바탕" w:cs="함초롬바탕" w:hint="eastAsia"/>
        <w:sz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A6727F"/>
    <w:multiLevelType w:val="multilevel"/>
    <w:tmpl w:val="70E4444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69BD562E"/>
    <w:multiLevelType w:val="multilevel"/>
    <w:tmpl w:val="EF84266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7"/>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3028"/>
    <w:rsid w:val="00323028"/>
    <w:rsid w:val="00455202"/>
    <w:rsid w:val="004C7544"/>
    <w:rsid w:val="006248C5"/>
    <w:rsid w:val="00705B9B"/>
    <w:rsid w:val="007557A6"/>
    <w:rsid w:val="0097798D"/>
    <w:rsid w:val="00E34A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D3C19"/>
  <w15:docId w15:val="{0E913A77-EF84-45E6-AFA6-3A7F9ED9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돋움" w:eastAsia="함초롬돋움"/>
      <w:color w:val="00000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20">
    <w:name w:val="바탕글 사본2"/>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customStyle="1" w:styleId="HeaderFooter">
    <w:name w:val="Header &amp; Footer"/>
    <w:uiPriority w:val="15"/>
    <w:pPr>
      <w:widowControl w:val="0"/>
      <w:pBdr>
        <w:top w:val="none" w:sz="2" w:space="1" w:color="000000"/>
        <w:left w:val="none" w:sz="2" w:space="4" w:color="000000"/>
        <w:bottom w:val="none" w:sz="2" w:space="1" w:color="000000"/>
        <w:right w:val="none" w:sz="2" w:space="4" w:color="000000"/>
      </w:pBdr>
      <w:tabs>
        <w:tab w:val="right" w:pos="9020"/>
      </w:tabs>
      <w:autoSpaceDE w:val="0"/>
      <w:autoSpaceDN w:val="0"/>
      <w:spacing w:after="0" w:line="240" w:lineRule="auto"/>
      <w:jc w:val="left"/>
      <w:textAlignment w:val="baseline"/>
    </w:pPr>
    <w:rPr>
      <w:rFonts w:ascii="Times New Roman" w:eastAsia="Arial Unicode MS"/>
      <w:color w:val="000000"/>
      <w:sz w:val="26"/>
    </w:rPr>
  </w:style>
  <w:style w:type="paragraph" w:styleId="aa">
    <w:name w:val="header"/>
    <w:basedOn w:val="a"/>
    <w:link w:val="Char"/>
    <w:uiPriority w:val="99"/>
    <w:unhideWhenUsed/>
    <w:rsid w:val="00455202"/>
    <w:pPr>
      <w:tabs>
        <w:tab w:val="center" w:pos="4513"/>
        <w:tab w:val="right" w:pos="9026"/>
      </w:tabs>
      <w:snapToGrid w:val="0"/>
    </w:pPr>
  </w:style>
  <w:style w:type="character" w:customStyle="1" w:styleId="Char">
    <w:name w:val="머리글 Char"/>
    <w:basedOn w:val="a0"/>
    <w:link w:val="aa"/>
    <w:uiPriority w:val="99"/>
    <w:rsid w:val="00455202"/>
  </w:style>
  <w:style w:type="paragraph" w:styleId="ab">
    <w:name w:val="footer"/>
    <w:basedOn w:val="a"/>
    <w:link w:val="Char0"/>
    <w:uiPriority w:val="99"/>
    <w:unhideWhenUsed/>
    <w:rsid w:val="00455202"/>
    <w:pPr>
      <w:tabs>
        <w:tab w:val="center" w:pos="4513"/>
        <w:tab w:val="right" w:pos="9026"/>
      </w:tabs>
      <w:snapToGrid w:val="0"/>
    </w:pPr>
  </w:style>
  <w:style w:type="character" w:customStyle="1" w:styleId="Char0">
    <w:name w:val="바닥글 Char"/>
    <w:basedOn w:val="a0"/>
    <w:link w:val="ab"/>
    <w:uiPriority w:val="99"/>
    <w:rsid w:val="0045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yeol5010@gist.ac.kr" TargetMode="External"/><Relationship Id="rId3" Type="http://schemas.openxmlformats.org/officeDocument/2006/relationships/settings" Target="settings.xml"/><Relationship Id="rId7" Type="http://schemas.openxmlformats.org/officeDocument/2006/relationships/hyperlink" Target="mailto:yeol5010@gist.ac.k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ist.ac.kr)" TargetMode="External"/><Relationship Id="rId4" Type="http://schemas.openxmlformats.org/officeDocument/2006/relationships/webSettings" Target="webSettings.xml"/><Relationship Id="rId9" Type="http://schemas.openxmlformats.org/officeDocument/2006/relationships/hyperlink" Target="https://www.gist.ac.kr/en/main.html"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861</Words>
  <Characters>4910</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X</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USER</dc:creator>
  <cp:lastModifiedBy>user</cp:lastModifiedBy>
  <cp:revision>4</cp:revision>
  <dcterms:created xsi:type="dcterms:W3CDTF">2015-09-03T02:39:00Z</dcterms:created>
  <dcterms:modified xsi:type="dcterms:W3CDTF">2023-04-10T09:01:00Z</dcterms:modified>
</cp:coreProperties>
</file>