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0FC419DB" w:rsidR="009A0162" w:rsidRPr="00AF14C7" w:rsidRDefault="00380DB6" w:rsidP="009A016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(202</w:t>
      </w:r>
      <w:r w:rsidR="00D36BD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="00F26CF0">
        <w:rPr>
          <w:rFonts w:ascii="Arial" w:hAnsi="Arial" w:cs="Arial"/>
          <w:b/>
        </w:rPr>
        <w:t xml:space="preserve"> </w:t>
      </w:r>
      <w:r w:rsidR="00D36BDA">
        <w:rPr>
          <w:rFonts w:ascii="Arial" w:hAnsi="Arial" w:cs="Arial"/>
          <w:b/>
        </w:rPr>
        <w:t>6</w:t>
      </w:r>
      <w:r w:rsidR="001275D4">
        <w:rPr>
          <w:rFonts w:ascii="Arial" w:hAnsi="Arial" w:cs="Arial"/>
          <w:b/>
        </w:rPr>
        <w:t>.</w:t>
      </w:r>
      <w:r w:rsidR="00B5694A">
        <w:rPr>
          <w:rFonts w:ascii="Arial" w:hAnsi="Arial" w:cs="Arial"/>
          <w:b/>
        </w:rPr>
        <w:t xml:space="preserve"> / </w:t>
      </w:r>
      <w:r w:rsidR="00B5694A">
        <w:rPr>
          <w:rFonts w:ascii="Arial" w:hAnsi="Arial" w:cs="Arial" w:hint="eastAsia"/>
          <w:b/>
        </w:rPr>
        <w:t>Section of Student Records</w:t>
      </w:r>
      <w:r w:rsidR="009A0162" w:rsidRPr="00AF14C7">
        <w:rPr>
          <w:rFonts w:ascii="Arial" w:hAnsi="Arial" w:cs="Arial"/>
          <w:b/>
        </w:rPr>
        <w:t>)</w:t>
      </w:r>
    </w:p>
    <w:p w14:paraId="189F0158" w14:textId="3757AB04" w:rsidR="0023709D" w:rsidRPr="00AF14C7" w:rsidRDefault="00D36BDA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5pt;height:14.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proofErr w:type="spell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spellStart"/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proofErr w:type="spell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71D8E85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813E7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50F985C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3C4C481B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1FD3C29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0924AB6A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170220B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department, library and *counseling center(undergraduate) (online)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76D37EC5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60081D"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7D991757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34205BC5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="00870C6E"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09F9B936" w14:textId="5C9E2F93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lastRenderedPageBreak/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389EB962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32D57CB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77E4E10A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229A333F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>Approval of department (online)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dean/dept. chair (online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21A06E3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Section of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(</w:t>
            </w:r>
            <w:r w:rsidRPr="00AF14C7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online</w:t>
            </w:r>
            <w:r w:rsidRPr="00870C6E"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7139FF" w14:textId="30CABECF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6D06D680" w14:textId="32CF8167" w:rsidR="00AF14C7" w:rsidRDefault="00AF14C7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DA4146C" w14:textId="7AB0626D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BBCDEB7" w14:textId="77B8FAB4" w:rsidR="002A3B18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D36BDA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0878D934" w14:textId="24B0FBF6" w:rsidR="00B52C73" w:rsidRPr="00667D89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10E19B38" w:rsidR="00E60F82" w:rsidRPr="00AF14C7" w:rsidRDefault="00CE7F5A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6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additional semesters other than</w:t>
            </w:r>
            <w:bookmarkStart w:id="0" w:name="_GoBack"/>
            <w:bookmarkEnd w:id="0"/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77777777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), ho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wever,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due to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COVID-19, non-face-to-face interview is </w:t>
      </w:r>
      <w:r w:rsidR="00497FE4" w:rsidRPr="00AF14C7">
        <w:rPr>
          <w:rFonts w:ascii="Arial" w:eastAsia="굴림" w:hAnsi="Arial" w:cs="Arial"/>
          <w:color w:val="000000"/>
          <w:kern w:val="0"/>
          <w:szCs w:val="20"/>
        </w:rPr>
        <w:t>permitted. T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he student must contact the counseling center and advisor directly to a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rrange the interview method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(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 xml:space="preserve">by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phone, e-mail, etc.) and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 xml:space="preserve">the time 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schedule.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DRW000123fc11ce" style="width:14.5pt;height:14.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F7A8F"/>
    <w:rsid w:val="00120A90"/>
    <w:rsid w:val="00123622"/>
    <w:rsid w:val="00125469"/>
    <w:rsid w:val="001275D4"/>
    <w:rsid w:val="001942DC"/>
    <w:rsid w:val="001C56DA"/>
    <w:rsid w:val="001C5929"/>
    <w:rsid w:val="00231B19"/>
    <w:rsid w:val="0023709D"/>
    <w:rsid w:val="0026003A"/>
    <w:rsid w:val="00270E94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E7F5A"/>
    <w:rsid w:val="00CF7D90"/>
    <w:rsid w:val="00D0045D"/>
    <w:rsid w:val="00D03214"/>
    <w:rsid w:val="00D2303D"/>
    <w:rsid w:val="00D36BDA"/>
    <w:rsid w:val="00D55E22"/>
    <w:rsid w:val="00D77817"/>
    <w:rsid w:val="00D91E95"/>
    <w:rsid w:val="00DC5D81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14C8-6E17-471B-A2D0-10B16AA0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34</cp:revision>
  <cp:lastPrinted>2021-06-11T06:08:00Z</cp:lastPrinted>
  <dcterms:created xsi:type="dcterms:W3CDTF">2021-06-07T01:49:00Z</dcterms:created>
  <dcterms:modified xsi:type="dcterms:W3CDTF">2023-05-19T05:47:00Z</dcterms:modified>
</cp:coreProperties>
</file>