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9165" w14:textId="68539F48" w:rsidR="00721C85" w:rsidRPr="00B668F7" w:rsidRDefault="00721C85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[</w:t>
      </w:r>
      <w:r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t>A</w:t>
      </w: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ttachment]</w:t>
      </w:r>
      <w:bookmarkStart w:id="0" w:name="_GoBack"/>
      <w:bookmarkEnd w:id="0"/>
    </w:p>
    <w:p w14:paraId="42ED6580" w14:textId="62F603DC" w:rsidR="00F13E2A" w:rsidRDefault="00C070F2" w:rsidP="00F13E2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</w:pPr>
      <w:r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Announcement</w:t>
      </w:r>
      <w:r w:rsidR="00721C85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for </w:t>
      </w:r>
      <w:r w:rsidR="00F13E2A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Declaration and Change of </w:t>
      </w:r>
      <w:r w:rsidR="00721C85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Major </w:t>
      </w:r>
    </w:p>
    <w:p w14:paraId="31FE5CE6" w14:textId="78C0C96A" w:rsidR="00721C85" w:rsidRPr="00714BB5" w:rsidRDefault="00721C85" w:rsidP="00F13E2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</w:pPr>
      <w:r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for </w:t>
      </w:r>
      <w:r w:rsidR="00E52591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202</w:t>
      </w:r>
      <w:r w:rsidR="00E52591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2"/>
          <w:szCs w:val="32"/>
          <w:u w:val="double"/>
        </w:rPr>
        <w:t>3</w:t>
      </w:r>
      <w:r w:rsidR="00577238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</w:t>
      </w:r>
      <w:r w:rsidR="00E52591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2"/>
          <w:szCs w:val="32"/>
          <w:u w:val="double"/>
        </w:rPr>
        <w:t>Spring</w:t>
      </w:r>
      <w:r w:rsidR="00577238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Semester</w:t>
      </w:r>
    </w:p>
    <w:p w14:paraId="1F52855D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C5B9351" w14:textId="2567D4A0" w:rsidR="00721C85" w:rsidRPr="00B668F7" w:rsidRDefault="00721C85" w:rsidP="00714BB5">
      <w:pPr>
        <w:snapToGrid w:val="0"/>
        <w:spacing w:after="0" w:line="276" w:lineRule="auto"/>
        <w:ind w:firstLineChars="100" w:firstLine="20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The procedure for </w:t>
      </w:r>
      <w:r w:rsidR="00F13E2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declaration and change of major </w:t>
      </w:r>
      <w:r w:rsidR="00E52591">
        <w:rPr>
          <w:rFonts w:asciiTheme="majorHAnsi" w:eastAsiaTheme="majorHAnsi" w:hAnsiTheme="majorHAnsi" w:cs="굴림"/>
          <w:color w:val="000000"/>
          <w:kern w:val="0"/>
          <w:szCs w:val="20"/>
        </w:rPr>
        <w:t>for 202</w:t>
      </w:r>
      <w:r w:rsidR="00E52591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3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E52591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Spring</w:t>
      </w:r>
      <w:r w:rsidR="002F5BB9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Semester </w:t>
      </w:r>
      <w:r w:rsidR="00643B4C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is 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as follow</w:t>
      </w:r>
      <w:r w:rsidR="00A3423E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s</w:t>
      </w:r>
      <w:r w:rsidR="00643B4C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.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Students are requested to complete the relevant procedure within the deadline.</w:t>
      </w:r>
    </w:p>
    <w:p w14:paraId="2A4A307A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</w:p>
    <w:p w14:paraId="7B328831" w14:textId="08A73E16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1. 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Declaration of Major </w:t>
      </w:r>
    </w:p>
    <w:p w14:paraId="70AA191C" w14:textId="25A434B7" w:rsidR="00721C85" w:rsidRPr="00BA6AA6" w:rsidRDefault="00714BB5" w:rsidP="00B643D9">
      <w:pPr>
        <w:wordWrap/>
        <w:snapToGrid w:val="0"/>
        <w:spacing w:after="0" w:line="276" w:lineRule="auto"/>
        <w:ind w:left="156" w:hangingChars="71" w:hanging="156"/>
        <w:jc w:val="left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2"/>
        </w:rPr>
      </w:pPr>
      <w:r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-</w:t>
      </w:r>
      <w:r w:rsidR="00721C85" w:rsidRPr="00BA6AA6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 </w:t>
      </w:r>
      <w:r w:rsidR="00240873" w:rsidRPr="00BA6AA6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Fields</w:t>
      </w:r>
      <w:r w:rsidR="00721C85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: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 of 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E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lectrical 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Engineering 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and 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C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omputer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Science,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Materials Science and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School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Mechanical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F04842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 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Earth 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Science</w:t>
      </w:r>
      <w:r w:rsidR="00F13E2A">
        <w:rPr>
          <w:rFonts w:asciiTheme="majorHAnsi" w:eastAsiaTheme="majorHAnsi" w:hAnsiTheme="majorHAnsi" w:cs="함초롬바탕"/>
          <w:color w:val="000000"/>
          <w:kern w:val="0"/>
          <w:sz w:val="22"/>
        </w:rPr>
        <w:t>s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and Environmental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School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of Life Science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Department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of Physics and </w:t>
      </w:r>
      <w:r w:rsidR="00C42CAD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Photon Science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, Department of Chemistry</w:t>
      </w:r>
    </w:p>
    <w:p w14:paraId="72EBD08B" w14:textId="77777777" w:rsidR="0092566D" w:rsidRPr="00F13E2A" w:rsidRDefault="0092566D" w:rsidP="00414883">
      <w:pPr>
        <w:wordWrap/>
        <w:snapToGrid w:val="0"/>
        <w:spacing w:after="0" w:line="276" w:lineRule="auto"/>
        <w:ind w:left="142" w:hangingChars="71" w:hanging="142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6D82534D" w14:textId="7B9EF38C" w:rsidR="00A17212" w:rsidRPr="000C78C4" w:rsidRDefault="00A17212" w:rsidP="00414883">
      <w:pPr>
        <w:wordWrap/>
        <w:snapToGrid w:val="0"/>
        <w:spacing w:after="0" w:line="276" w:lineRule="auto"/>
        <w:ind w:left="1320" w:hanging="1320"/>
        <w:jc w:val="left"/>
        <w:textAlignment w:val="baseline"/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</w:pPr>
      <w:r w:rsidRPr="000C78C4">
        <w:rPr>
          <w:rFonts w:asciiTheme="majorHAnsi" w:eastAsiaTheme="majorHAnsi" w:hAnsiTheme="majorHAnsi" w:cs="함초롬바탕" w:hint="eastAsia"/>
          <w:b/>
          <w:bCs/>
          <w:w w:val="90"/>
          <w:kern w:val="0"/>
          <w:sz w:val="24"/>
          <w:szCs w:val="24"/>
        </w:rPr>
        <w:t xml:space="preserve">2. </w:t>
      </w:r>
      <w:r w:rsidR="00570D0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Qualification</w:t>
      </w:r>
      <w:r w:rsidR="00AA4E5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s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for Declaration of Major</w:t>
      </w:r>
      <w:r w:rsidR="00570D0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(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S</w:t>
      </w:r>
      <w:r w:rsidR="00714BB5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tudents who entered GIST</w:t>
      </w:r>
      <w:r w:rsidR="00BD5336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from</w:t>
      </w:r>
      <w:r w:rsidR="002146E0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201</w:t>
      </w:r>
      <w:r w:rsidR="000C78C4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8</w:t>
      </w:r>
      <w:r w:rsidR="002146E0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)</w:t>
      </w:r>
    </w:p>
    <w:p w14:paraId="2B4FE844" w14:textId="5FD9B582" w:rsidR="00AA4E5E" w:rsidRPr="00BA6AA6" w:rsidRDefault="00714BB5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-</w:t>
      </w:r>
      <w:r w:rsidR="004F0971"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 </w:t>
      </w:r>
      <w:r w:rsidR="00390031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Students</w:t>
      </w:r>
      <w:r w:rsidR="00AA4E5E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who have registered for at least 2 regular semesters </w:t>
      </w:r>
      <w:r w:rsidR="007248BC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OR</w:t>
      </w:r>
      <w:r w:rsidR="00AA4E5E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have acquired a total of 30 credits or more</w:t>
      </w:r>
      <w:r w:rsidR="00390031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.</w:t>
      </w:r>
    </w:p>
    <w:p w14:paraId="4AB8AAE2" w14:textId="312C0A4F" w:rsidR="00F94191" w:rsidRPr="000F31C9" w:rsidRDefault="004F0971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F31C9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※ </w:t>
      </w:r>
      <w:r w:rsidR="000F31C9" w:rsidRPr="000F31C9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The </w:t>
      </w:r>
      <w:r w:rsidR="00F04842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two </w:t>
      </w:r>
      <w:r w:rsidR="000F31C9" w:rsidRPr="000F31C9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semester does not include the seasonal semester. </w:t>
      </w:r>
    </w:p>
    <w:p w14:paraId="1C6E6836" w14:textId="7F6A82AD" w:rsidR="00D86EC5" w:rsidRPr="00B668F7" w:rsidRDefault="004F0971" w:rsidP="00414883">
      <w:pPr>
        <w:snapToGrid w:val="0"/>
        <w:spacing w:after="0" w:line="276" w:lineRule="auto"/>
        <w:ind w:left="1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4"/>
          <w:szCs w:val="24"/>
        </w:rPr>
        <w:t xml:space="preserve">※ 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A total of 30 credits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must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include credits recognized in accordance with Article 39 of the Academic Regulations (credits acquired at other universities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857381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will also be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recognized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).</w:t>
      </w:r>
    </w:p>
    <w:p w14:paraId="111B9C83" w14:textId="56E53DA7" w:rsidR="004F0971" w:rsidRPr="00B668F7" w:rsidRDefault="004F0971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※ 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Stude</w:t>
      </w:r>
      <w:r w:rsidR="00F13E2A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nts expected to return to GIST</w:t>
      </w:r>
      <w:r w:rsidR="00D05E4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in 202</w:t>
      </w:r>
      <w:r w:rsidR="00D05E4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3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</w:t>
      </w:r>
      <w:r w:rsidR="00D05E4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Spring</w:t>
      </w:r>
      <w:r w:rsidR="00B567E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Semester 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included.</w:t>
      </w:r>
    </w:p>
    <w:p w14:paraId="3189F588" w14:textId="77777777" w:rsidR="00A17212" w:rsidRPr="00B668F7" w:rsidRDefault="00A17212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149D33B5" w14:textId="3926603E" w:rsidR="00A17212" w:rsidRPr="00B668F7" w:rsidRDefault="00A17212" w:rsidP="00414883">
      <w:pPr>
        <w:wordWrap/>
        <w:snapToGrid w:val="0"/>
        <w:spacing w:after="0" w:line="276" w:lineRule="auto"/>
        <w:ind w:left="18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Requirement for </w:t>
      </w:r>
      <w:r w:rsidR="00F63A62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Change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of Major</w:t>
      </w:r>
    </w:p>
    <w:p w14:paraId="562F0756" w14:textId="347C4D54" w:rsidR="00674C76" w:rsidRPr="00F13E2A" w:rsidRDefault="00714BB5" w:rsidP="00414883">
      <w:pPr>
        <w:wordWrap/>
        <w:snapToGrid w:val="0"/>
        <w:spacing w:after="0" w:line="276" w:lineRule="auto"/>
        <w:jc w:val="left"/>
        <w:textAlignment w:val="baseline"/>
      </w:pP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-</w:t>
      </w:r>
      <w:r w:rsidR="00674C76"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 </w:t>
      </w:r>
      <w:r w:rsidR="00061CD9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Students </w:t>
      </w:r>
      <w:r w:rsidR="00674C76"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who have attended more than one semester after the </w:t>
      </w:r>
      <w:r w:rsidR="00F13E2A">
        <w:rPr>
          <w:rFonts w:asciiTheme="majorHAnsi" w:eastAsiaTheme="majorHAnsi" w:hAnsiTheme="majorHAnsi" w:cs="굴림"/>
          <w:color w:val="000000"/>
          <w:kern w:val="0"/>
          <w:sz w:val="22"/>
        </w:rPr>
        <w:t>declaration of major</w:t>
      </w:r>
    </w:p>
    <w:p w14:paraId="642B1350" w14:textId="3BB73624" w:rsidR="003E3916" w:rsidRDefault="00674C76" w:rsidP="003E3916">
      <w:pPr>
        <w:snapToGrid w:val="0"/>
        <w:spacing w:after="0" w:line="276" w:lineRule="auto"/>
        <w:ind w:left="-18"/>
        <w:textAlignment w:val="baseline"/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</w:pPr>
      <w:r w:rsidRPr="00F13E2A">
        <w:rPr>
          <w:rFonts w:asciiTheme="majorHAnsi" w:eastAsiaTheme="majorHAnsi" w:hAnsiTheme="majorHAnsi" w:cs="함초롬바탕" w:hint="eastAsia"/>
          <w:b/>
          <w:bCs/>
          <w:color w:val="000000"/>
          <w:w w:val="90"/>
          <w:kern w:val="0"/>
          <w:szCs w:val="20"/>
        </w:rPr>
        <w:t xml:space="preserve">※ </w:t>
      </w:r>
      <w:r w:rsidR="000A0D7C" w:rsidRPr="00F13E2A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>Students must study for at least 2 regular semesters</w:t>
      </w:r>
      <w:r w:rsidR="00F13E2A" w:rsidRPr="00F13E2A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 xml:space="preserve"> after the final declaration of major</w:t>
      </w:r>
      <w:r w:rsidR="003E3916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 xml:space="preserve"> (change)</w:t>
      </w:r>
    </w:p>
    <w:p w14:paraId="7EA4DBA4" w14:textId="77777777" w:rsidR="003E3916" w:rsidRPr="003E3916" w:rsidRDefault="003E3916" w:rsidP="003E3916">
      <w:pPr>
        <w:snapToGrid w:val="0"/>
        <w:spacing w:after="0" w:line="276" w:lineRule="auto"/>
        <w:ind w:left="-18"/>
        <w:textAlignment w:val="baseline"/>
        <w:rPr>
          <w:rFonts w:asciiTheme="majorHAnsi" w:eastAsiaTheme="majorHAnsi" w:hAnsiTheme="majorHAnsi" w:cs="굴림"/>
          <w:color w:val="000000"/>
          <w:w w:val="90"/>
          <w:kern w:val="0"/>
          <w:szCs w:val="20"/>
        </w:rPr>
      </w:pPr>
    </w:p>
    <w:p w14:paraId="53B2CEF0" w14:textId="46738883" w:rsidR="00A17212" w:rsidRPr="00B668F7" w:rsidRDefault="00A17212" w:rsidP="00414883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4. </w:t>
      </w:r>
      <w:r w:rsidR="00550A04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</w:t>
      </w:r>
      <w:r w:rsidR="0085248F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Submission</w:t>
      </w:r>
    </w:p>
    <w:tbl>
      <w:tblPr>
        <w:tblOverlap w:val="never"/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3969"/>
      </w:tblGrid>
      <w:tr w:rsidR="00001FD9" w:rsidRPr="00B668F7" w14:paraId="11B1BE01" w14:textId="77777777" w:rsidTr="00D823E6">
        <w:trPr>
          <w:trHeight w:val="308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99DE3" w14:textId="256C7CCA" w:rsidR="00550A04" w:rsidRPr="00CE5D22" w:rsidRDefault="0085248F" w:rsidP="00414883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kern w:val="0"/>
                <w:szCs w:val="20"/>
              </w:rPr>
            </w:pPr>
            <w:r w:rsidRPr="00CE5D22">
              <w:rPr>
                <w:rFonts w:asciiTheme="majorHAnsi" w:eastAsiaTheme="majorHAnsi" w:hAnsiTheme="majorHAnsi" w:cs="굴림"/>
                <w:b/>
                <w:kern w:val="0"/>
                <w:szCs w:val="20"/>
              </w:rPr>
              <w:t>Classification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AD8FF" w14:textId="3C3E8929" w:rsidR="00550A04" w:rsidRPr="00B668F7" w:rsidRDefault="00F13E2A" w:rsidP="00F13E2A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kern w:val="0"/>
                <w:szCs w:val="20"/>
              </w:rPr>
              <w:t>Declaration of Major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9365B5" w14:textId="480E26D9" w:rsidR="00550A04" w:rsidRPr="00B668F7" w:rsidRDefault="00F13E2A" w:rsidP="00F13E2A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kern w:val="0"/>
                <w:szCs w:val="20"/>
              </w:rPr>
              <w:t>Change of Major</w:t>
            </w:r>
          </w:p>
        </w:tc>
      </w:tr>
      <w:tr w:rsidR="003E3916" w:rsidRPr="00B668F7" w14:paraId="70C7E2A8" w14:textId="77777777" w:rsidTr="003E3916">
        <w:trPr>
          <w:trHeight w:val="67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47542B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C57FE2" w14:textId="5794986E" w:rsidR="003E3916" w:rsidRPr="003E3916" w:rsidRDefault="003E3916" w:rsidP="004C4579">
            <w:pPr>
              <w:tabs>
                <w:tab w:val="left" w:pos="365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Period: </w:t>
            </w:r>
            <w:r w:rsidR="00D05E4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Fri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D05E4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Nov</w:t>
            </w:r>
            <w:r w:rsidR="00F77EE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ember</w:t>
            </w:r>
            <w:r w:rsidR="00D05E4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1</w:t>
            </w:r>
            <w:r w:rsidR="00D05E4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="004C4579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10 a.m.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–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05E4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Sat</w:t>
            </w:r>
            <w:r w:rsidR="00D05E4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D05E4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Dec</w:t>
            </w:r>
            <w:r w:rsidR="00F77EE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ember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10</w:t>
            </w:r>
            <w:r w:rsidR="004C4579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5 p.m.</w:t>
            </w:r>
          </w:p>
        </w:tc>
      </w:tr>
      <w:tr w:rsidR="003E3916" w:rsidRPr="00B668F7" w14:paraId="2F389FE5" w14:textId="77777777" w:rsidTr="00D823E6">
        <w:trPr>
          <w:trHeight w:val="109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9433EC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  <w:p w14:paraId="2CA9DDBD" w14:textId="2D989C8F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1) </w:t>
            </w: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AC6146" w14:textId="77713CF4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 xml:space="preserve">ZEUS &gt; Student Records &gt; </w:t>
            </w:r>
            <w:r w:rsidRPr="00DC486D">
              <w:rPr>
                <w:rFonts w:asciiTheme="majorHAnsi" w:eastAsiaTheme="majorHAnsi" w:hAnsiTheme="majorHAnsi" w:cs="함초롬바탕"/>
                <w:b/>
                <w:color w:val="000000"/>
                <w:spacing w:val="-16"/>
                <w:kern w:val="0"/>
                <w:szCs w:val="20"/>
              </w:rPr>
              <w:t>Declaration of Major</w:t>
            </w:r>
            <w:r w:rsidRPr="00DC486D">
              <w:rPr>
                <w:rFonts w:asciiTheme="majorHAnsi" w:eastAsiaTheme="majorHAnsi" w:hAnsiTheme="majorHAnsi" w:cs="함초롬바탕"/>
                <w:b/>
                <w:bCs/>
                <w:color w:val="000000"/>
                <w:spacing w:val="-16"/>
                <w:kern w:val="0"/>
                <w:szCs w:val="20"/>
              </w:rPr>
              <w:t xml:space="preserve"> </w:t>
            </w: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>&gt;</w:t>
            </w:r>
            <w:r w:rsidRPr="00DC486D">
              <w:rPr>
                <w:rFonts w:asciiTheme="majorHAnsi" w:eastAsiaTheme="majorHAnsi" w:hAnsiTheme="majorHAnsi" w:cs="함초롬바탕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>New: Change Field (Major Assignment (Selection), Change Field (Selected Major), Study Plan (more than 100 words), Select and Input &gt; Save Draft &gt; Apply &gt; Click [Print Application Form] and check the printout.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1C6416" w14:textId="3FB0CAB6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ZEUS &gt; Student Records &gt; </w:t>
            </w:r>
            <w:r w:rsidRPr="003E391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Change of Major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&gt; New: Change Field (Changed Major) &gt; Select and input Study Plan (More than </w:t>
            </w:r>
            <w:r w:rsidRPr="003E3916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100 words) 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&gt; Save Draft &gt; Apply</w:t>
            </w:r>
            <w:r w:rsidR="004C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&gt; Click [Print Application Form] and check the printout.</w:t>
            </w:r>
          </w:p>
        </w:tc>
      </w:tr>
      <w:tr w:rsidR="003E3916" w:rsidRPr="00B668F7" w14:paraId="67FD0A34" w14:textId="77777777" w:rsidTr="005E38AF">
        <w:trPr>
          <w:trHeight w:val="1096"/>
        </w:trPr>
        <w:tc>
          <w:tcPr>
            <w:tcW w:w="1560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E05D1A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2) </w:t>
            </w: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s </w:t>
            </w:r>
          </w:p>
          <w:p w14:paraId="505FBAAC" w14:textId="4E608044" w:rsidR="003E3916" w:rsidRDefault="003E3916" w:rsidP="003E3916">
            <w:pPr>
              <w:tabs>
                <w:tab w:val="left" w:pos="1776"/>
              </w:tabs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to Submit: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30C174" w14:textId="77777777" w:rsidR="003E3916" w:rsidRPr="00B668F7" w:rsidRDefault="003E3916" w:rsidP="00B27B25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o offline submission.</w:t>
            </w:r>
          </w:p>
          <w:p w14:paraId="03893DDE" w14:textId="5B7A481F" w:rsidR="003E3916" w:rsidRPr="00DC486D" w:rsidRDefault="003E3916" w:rsidP="00B27B25">
            <w:pPr>
              <w:tabs>
                <w:tab w:val="left" w:pos="1776"/>
              </w:tabs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must be completed online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5C0943" w14:textId="1C2433E8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fter Online Registration,</w:t>
            </w: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submit these documents to </w:t>
            </w:r>
            <w:r w:rsidRPr="003E3916">
              <w:rPr>
                <w:rFonts w:asciiTheme="majorHAnsi" w:eastAsiaTheme="majorHAnsi" w:hAnsiTheme="majorHAnsi" w:cs="함초롬바탕"/>
                <w:b/>
                <w:color w:val="000000"/>
                <w:kern w:val="0"/>
                <w:sz w:val="18"/>
                <w:szCs w:val="18"/>
              </w:rPr>
              <w:t>Section of Student Records</w:t>
            </w:r>
          </w:p>
          <w:p w14:paraId="431717E8" w14:textId="0FC65F0C" w:rsidR="003E3916" w:rsidRPr="003E3916" w:rsidRDefault="003E3916" w:rsidP="004C4579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u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ntil </w:t>
            </w:r>
            <w:r w:rsidR="00D05E4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December</w:t>
            </w:r>
            <w:r w:rsidR="00D05E4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 1</w:t>
            </w:r>
            <w:r w:rsidR="00D05E4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="004C4579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, 2022 </w:t>
            </w:r>
            <w:r w:rsidR="00D05E4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D05E4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Mon.</w:t>
            </w:r>
            <w:r w:rsidR="004C4579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), 6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 p.m.</w:t>
            </w:r>
          </w:p>
        </w:tc>
      </w:tr>
      <w:tr w:rsidR="003E3916" w:rsidRPr="00B668F7" w14:paraId="538BE2A6" w14:textId="77777777" w:rsidTr="005E38AF">
        <w:trPr>
          <w:trHeight w:val="1096"/>
        </w:trPr>
        <w:tc>
          <w:tcPr>
            <w:tcW w:w="1560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D2D965" w14:textId="5CF457FD" w:rsidR="003E3916" w:rsidRPr="003F6063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BDA15D" w14:textId="354B05F8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39CE8" w14:textId="106E5F51" w:rsidR="003E3916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365"/>
              </w:tabs>
              <w:wordWrap/>
              <w:snapToGrid w:val="0"/>
              <w:spacing w:after="0" w:line="276" w:lineRule="auto"/>
              <w:ind w:leftChars="0" w:left="208" w:hanging="141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Change of Major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754B6FC7" w14:textId="290EF416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ind w:left="208"/>
              <w:textAlignment w:val="baseline"/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</w:pP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 xml:space="preserve">- Signatures of the applicant (student), Current advisor, </w:t>
            </w:r>
            <w:r w:rsidRPr="003E3916">
              <w:rPr>
                <w:rFonts w:asciiTheme="majorHAnsi" w:eastAsiaTheme="majorHAnsi" w:hAnsiTheme="majorHAnsi" w:cs="굴림" w:hint="eastAsia"/>
                <w:color w:val="0000FF"/>
                <w:kern w:val="0"/>
                <w:sz w:val="16"/>
                <w:szCs w:val="16"/>
              </w:rPr>
              <w:t xml:space="preserve">Dean/Dept. </w:t>
            </w: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>chair of Former and New School/Department</w:t>
            </w:r>
            <w:r w:rsidRPr="003E3916">
              <w:rPr>
                <w:rFonts w:asciiTheme="majorHAnsi" w:eastAsiaTheme="majorHAnsi" w:hAnsiTheme="majorHAnsi" w:cs="굴림" w:hint="eastAsia"/>
                <w:color w:val="0000FF"/>
                <w:kern w:val="0"/>
                <w:sz w:val="16"/>
                <w:szCs w:val="16"/>
              </w:rPr>
              <w:t xml:space="preserve"> </w:t>
            </w: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>are required.</w:t>
            </w:r>
          </w:p>
          <w:p w14:paraId="76B72D7D" w14:textId="0A13E722" w:rsidR="003E3916" w:rsidRPr="00A40BC6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1776"/>
              </w:tabs>
              <w:wordWrap/>
              <w:snapToGrid w:val="0"/>
              <w:spacing w:after="0" w:line="276" w:lineRule="auto"/>
              <w:ind w:leftChars="0" w:left="365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0BC6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A40BC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Study Plan</w:t>
            </w:r>
          </w:p>
          <w:p w14:paraId="360406F6" w14:textId="573D8C58" w:rsidR="003E3916" w:rsidRPr="00B668F7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1776"/>
              </w:tabs>
              <w:wordWrap/>
              <w:snapToGrid w:val="0"/>
              <w:spacing w:after="0" w:line="276" w:lineRule="auto"/>
              <w:ind w:leftChars="0" w:left="350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</w:tr>
      <w:tr w:rsidR="003E3916" w:rsidRPr="00B668F7" w14:paraId="396303B8" w14:textId="77777777" w:rsidTr="00AD2661">
        <w:trPr>
          <w:trHeight w:val="109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E6B1FF" w14:textId="24F17185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3)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Notice</w:t>
            </w:r>
          </w:p>
        </w:tc>
        <w:tc>
          <w:tcPr>
            <w:tcW w:w="7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617F71" w14:textId="4C0FBF8E" w:rsidR="003E3916" w:rsidRPr="003E3916" w:rsidRDefault="003E3916" w:rsidP="003E3916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Students who plan to return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to school in the </w:t>
            </w:r>
            <w:r w:rsidR="00D05E4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Spring</w:t>
            </w:r>
            <w:r w:rsidR="00D05E46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semester in 202</w:t>
            </w:r>
            <w:r w:rsidR="00D05E4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need to </w:t>
            </w:r>
            <w:r w:rsidRPr="00B668F7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>apply for re-admission</w:t>
            </w:r>
            <w:r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 xml:space="preserve"> (ZEUS</w:t>
            </w:r>
            <w:r w:rsidRPr="00B668F7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 xml:space="preserve">)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along with the online application (or offline submission) </w:t>
            </w:r>
            <w:r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  <w:u w:val="single"/>
              </w:rPr>
              <w:t>during the declaration of major</w:t>
            </w:r>
            <w:r w:rsidRPr="00443AD1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  <w:u w:val="single"/>
              </w:rPr>
              <w:t xml:space="preserve"> (or change) period.</w:t>
            </w:r>
          </w:p>
        </w:tc>
      </w:tr>
    </w:tbl>
    <w:p w14:paraId="6F31272C" w14:textId="77777777" w:rsidR="00A17212" w:rsidRPr="00714BB5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4BB8A9EF" w14:textId="4B45115C" w:rsidR="00A17212" w:rsidRPr="00B668F7" w:rsidRDefault="00A17212" w:rsidP="00414883">
      <w:pPr>
        <w:snapToGrid w:val="0"/>
        <w:spacing w:after="0" w:line="276" w:lineRule="auto"/>
        <w:ind w:left="830" w:hanging="83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5. </w:t>
      </w:r>
      <w:r w:rsidR="00B828DD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Others</w:t>
      </w:r>
    </w:p>
    <w:p w14:paraId="4EEDCAFC" w14:textId="0DA95780" w:rsidR="00A17212" w:rsidRPr="00BA6AA6" w:rsidRDefault="004B622F" w:rsidP="00414883">
      <w:pPr>
        <w:snapToGrid w:val="0"/>
        <w:spacing w:after="0" w:line="276" w:lineRule="auto"/>
        <w:ind w:left="142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</w:pPr>
      <w:r w:rsidRPr="00BA6AA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ㅇ</w:t>
      </w:r>
      <w:r w:rsidR="00364B56" w:rsidRPr="00BA6AA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 xml:space="preserve"> 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Checking the </w:t>
      </w:r>
      <w:r w:rsidR="00A7327D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r</w:t>
      </w:r>
      <w:r w:rsidR="00BD0040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esult for the 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Declaration of Major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(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or C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hange) 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(Result 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will be possible to check </w:t>
      </w:r>
      <w:r w:rsidR="00A7327D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a</w:t>
      </w:r>
      <w:r w:rsidR="003E391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fter early </w:t>
      </w:r>
      <w:r w:rsidR="00D05E4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Feb.</w:t>
      </w:r>
      <w:r w:rsidR="00D05E4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 202</w:t>
      </w:r>
      <w:r w:rsidR="00D05E4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3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)</w:t>
      </w:r>
    </w:p>
    <w:p w14:paraId="510D524A" w14:textId="11BE97C6" w:rsidR="005C7376" w:rsidRPr="005C413B" w:rsidRDefault="005C7376" w:rsidP="003E3916">
      <w:pPr>
        <w:snapToGrid w:val="0"/>
        <w:spacing w:after="0" w:line="276" w:lineRule="auto"/>
        <w:ind w:leftChars="200" w:left="600" w:hangingChars="100" w:hanging="200"/>
        <w:textAlignment w:val="baseline"/>
        <w:rPr>
          <w:rFonts w:asciiTheme="majorHAnsi" w:eastAsiaTheme="majorHAnsi" w:hAnsiTheme="majorHAnsi" w:cs="굴림"/>
          <w:b/>
          <w:bCs/>
          <w:color w:val="0070C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-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ZEUS &gt; </w:t>
      </w:r>
      <w:r w:rsidR="00A7327D">
        <w:rPr>
          <w:rFonts w:asciiTheme="majorHAnsi" w:eastAsiaTheme="majorHAnsi" w:hAnsiTheme="majorHAnsi" w:cs="함초롬바탕"/>
          <w:color w:val="000000"/>
          <w:kern w:val="0"/>
          <w:szCs w:val="20"/>
        </w:rPr>
        <w:t>Student Records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&gt;</w:t>
      </w:r>
      <w:r w:rsidR="00364B56" w:rsidRPr="00B668F7">
        <w:rPr>
          <w:rFonts w:asciiTheme="majorHAnsi" w:eastAsiaTheme="majorHAnsi" w:hAnsiTheme="majorHAnsi"/>
          <w:szCs w:val="20"/>
        </w:rPr>
        <w:t xml:space="preserve"> </w:t>
      </w:r>
      <w:r w:rsidR="00364B56"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Personal Information Management: </w:t>
      </w:r>
      <w:r w:rsidR="005C413B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>Check</w:t>
      </w:r>
      <w:r w:rsidR="0080731E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 xml:space="preserve"> </w:t>
      </w:r>
      <w:r w:rsidR="00364B56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>“Affiliation” and “Professor”</w:t>
      </w:r>
      <w:r w:rsidR="001E499A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 xml:space="preserve"> on the top.</w:t>
      </w:r>
    </w:p>
    <w:p w14:paraId="45397ADF" w14:textId="77777777" w:rsidR="00567C1D" w:rsidRPr="001E499A" w:rsidRDefault="00567C1D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</w:pPr>
    </w:p>
    <w:p w14:paraId="75505435" w14:textId="77777777" w:rsidR="004F04CE" w:rsidRDefault="004B622F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6. </w:t>
      </w:r>
      <w:r w:rsidRPr="004F04CE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Inquiry</w:t>
      </w:r>
    </w:p>
    <w:p w14:paraId="5C90F71D" w14:textId="3B85CADF" w:rsidR="004B622F" w:rsidRPr="00555871" w:rsidRDefault="00714BB5" w:rsidP="003E3916">
      <w:pPr>
        <w:snapToGrid w:val="0"/>
        <w:spacing w:after="0" w:line="276" w:lineRule="auto"/>
        <w:ind w:leftChars="50" w:left="100" w:firstLineChars="50" w:firstLine="10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- 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Kyunghwa </w:t>
      </w:r>
      <w:r w:rsidR="00DC486D">
        <w:rPr>
          <w:rFonts w:asciiTheme="majorHAnsi" w:eastAsiaTheme="majorHAnsi" w:hAnsiTheme="majorHAnsi" w:cs="굴림"/>
          <w:color w:val="000000"/>
          <w:kern w:val="0"/>
          <w:szCs w:val="20"/>
        </w:rPr>
        <w:t>Kim</w:t>
      </w:r>
      <w:r w:rsidR="002611E1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(Section of Student Records, Tel: 062-715-2</w:t>
      </w:r>
      <w:r w:rsidR="00415B9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052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, E-mail: kyunghwa@gist.ac.kr)</w:t>
      </w:r>
    </w:p>
    <w:p w14:paraId="26B76CD8" w14:textId="77777777" w:rsidR="00567C1D" w:rsidRDefault="00567C1D" w:rsidP="00414883">
      <w:pPr>
        <w:snapToGrid w:val="0"/>
        <w:spacing w:after="0" w:line="276" w:lineRule="auto"/>
        <w:ind w:left="186" w:hangingChars="93" w:hanging="18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</w:p>
    <w:p w14:paraId="1851ECA4" w14:textId="492B8C6F" w:rsidR="00A74548" w:rsidRPr="00B668F7" w:rsidRDefault="0004555C" w:rsidP="00414883">
      <w:pPr>
        <w:snapToGrid w:val="0"/>
        <w:spacing w:after="0" w:line="276" w:lineRule="auto"/>
        <w:ind w:left="186" w:hangingChars="93" w:hanging="18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A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ttachments: </w:t>
      </w:r>
    </w:p>
    <w:p w14:paraId="77407AE9" w14:textId="793DC3A4" w:rsidR="0004555C" w:rsidRPr="00B668F7" w:rsidRDefault="00DC486D" w:rsidP="00414883">
      <w:pPr>
        <w:pStyle w:val="a4"/>
        <w:numPr>
          <w:ilvl w:val="0"/>
          <w:numId w:val="2"/>
        </w:numPr>
        <w:snapToGrid w:val="0"/>
        <w:spacing w:after="0" w:line="276" w:lineRule="auto"/>
        <w:ind w:leftChars="0" w:left="42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Declaration of Major</w:t>
      </w:r>
      <w:r w:rsidR="0095157A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="0095157A"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 w:rsidR="0004555C"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, 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Change of Major</w:t>
      </w:r>
      <w:r w:rsidR="0095157A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="0095157A"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, Study Plan</w:t>
      </w:r>
    </w:p>
    <w:p w14:paraId="3AB02AF4" w14:textId="5B868513" w:rsidR="00A74548" w:rsidRPr="00B668F7" w:rsidRDefault="00EF2F45" w:rsidP="00414883">
      <w:pPr>
        <w:pStyle w:val="a4"/>
        <w:numPr>
          <w:ilvl w:val="0"/>
          <w:numId w:val="2"/>
        </w:numPr>
        <w:snapToGrid w:val="0"/>
        <w:spacing w:after="0" w:line="276" w:lineRule="auto"/>
        <w:ind w:leftChars="0" w:left="42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Guidelines for </w:t>
      </w:r>
      <w:r w:rsidR="00AB0C86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Major Course Operation (1 Copy)</w:t>
      </w:r>
    </w:p>
    <w:p w14:paraId="5F8CD8DB" w14:textId="345BE8EE" w:rsidR="00A17212" w:rsidRPr="00B668F7" w:rsidRDefault="00A17212" w:rsidP="00714BB5">
      <w:pPr>
        <w:wordWrap/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14:paraId="070E5C5D" w14:textId="3E8034F1" w:rsidR="00B828DD" w:rsidRPr="00B668F7" w:rsidRDefault="00D05E46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November</w:t>
      </w:r>
      <w:r w:rsidR="00B50010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4C4579">
        <w:rPr>
          <w:rFonts w:asciiTheme="majorHAnsi" w:eastAsiaTheme="majorHAnsi" w:hAnsiTheme="majorHAnsi" w:cs="함초롬바탕"/>
          <w:color w:val="000000"/>
          <w:kern w:val="0"/>
          <w:sz w:val="22"/>
        </w:rPr>
        <w:t>2022</w:t>
      </w:r>
    </w:p>
    <w:sectPr w:rsidR="00B828DD" w:rsidRPr="00B668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02612" w14:textId="77777777" w:rsidR="00D94FFE" w:rsidRDefault="00D94FFE" w:rsidP="000C78C4">
      <w:pPr>
        <w:spacing w:after="0" w:line="240" w:lineRule="auto"/>
      </w:pPr>
      <w:r>
        <w:separator/>
      </w:r>
    </w:p>
  </w:endnote>
  <w:endnote w:type="continuationSeparator" w:id="0">
    <w:p w14:paraId="7996E377" w14:textId="77777777" w:rsidR="00D94FFE" w:rsidRDefault="00D94FFE" w:rsidP="000C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8F419" w14:textId="77777777" w:rsidR="00D94FFE" w:rsidRDefault="00D94FFE" w:rsidP="000C78C4">
      <w:pPr>
        <w:spacing w:after="0" w:line="240" w:lineRule="auto"/>
      </w:pPr>
      <w:r>
        <w:separator/>
      </w:r>
    </w:p>
  </w:footnote>
  <w:footnote w:type="continuationSeparator" w:id="0">
    <w:p w14:paraId="5CA37DEF" w14:textId="77777777" w:rsidR="00D94FFE" w:rsidRDefault="00D94FFE" w:rsidP="000C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F90"/>
    <w:multiLevelType w:val="hybridMultilevel"/>
    <w:tmpl w:val="5B24F186"/>
    <w:lvl w:ilvl="0" w:tplc="80B4039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37A2529"/>
    <w:multiLevelType w:val="hybridMultilevel"/>
    <w:tmpl w:val="1082C8B8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9E5D25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2253C3D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51E2470"/>
    <w:multiLevelType w:val="hybridMultilevel"/>
    <w:tmpl w:val="A6720598"/>
    <w:lvl w:ilvl="0" w:tplc="DB027DFC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FA219E0"/>
    <w:multiLevelType w:val="hybridMultilevel"/>
    <w:tmpl w:val="A06AB24C"/>
    <w:lvl w:ilvl="0" w:tplc="CD7A71B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67852EA4"/>
    <w:multiLevelType w:val="hybridMultilevel"/>
    <w:tmpl w:val="E5B2A34C"/>
    <w:lvl w:ilvl="0" w:tplc="42E47B0C">
      <w:start w:val="3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6DA92DAD"/>
    <w:multiLevelType w:val="hybridMultilevel"/>
    <w:tmpl w:val="2E8873E8"/>
    <w:lvl w:ilvl="0" w:tplc="D21ABD7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12"/>
    <w:rsid w:val="00001FD9"/>
    <w:rsid w:val="00002700"/>
    <w:rsid w:val="00022BEF"/>
    <w:rsid w:val="0004555C"/>
    <w:rsid w:val="00050D67"/>
    <w:rsid w:val="00061CD9"/>
    <w:rsid w:val="00084516"/>
    <w:rsid w:val="00090083"/>
    <w:rsid w:val="000A0D7C"/>
    <w:rsid w:val="000C6766"/>
    <w:rsid w:val="000C78C4"/>
    <w:rsid w:val="000E3FC5"/>
    <w:rsid w:val="000F31C9"/>
    <w:rsid w:val="001133C2"/>
    <w:rsid w:val="00130163"/>
    <w:rsid w:val="001524FA"/>
    <w:rsid w:val="001943FF"/>
    <w:rsid w:val="001B56EC"/>
    <w:rsid w:val="001E499A"/>
    <w:rsid w:val="001F74D4"/>
    <w:rsid w:val="00205BAF"/>
    <w:rsid w:val="002146E0"/>
    <w:rsid w:val="00227EEE"/>
    <w:rsid w:val="002314D5"/>
    <w:rsid w:val="0023329B"/>
    <w:rsid w:val="00240873"/>
    <w:rsid w:val="0025683B"/>
    <w:rsid w:val="002611E1"/>
    <w:rsid w:val="00265718"/>
    <w:rsid w:val="00266958"/>
    <w:rsid w:val="00270196"/>
    <w:rsid w:val="002B5708"/>
    <w:rsid w:val="002C778D"/>
    <w:rsid w:val="002D389C"/>
    <w:rsid w:val="002D4832"/>
    <w:rsid w:val="002E6B3F"/>
    <w:rsid w:val="002E7E7E"/>
    <w:rsid w:val="002F5BB9"/>
    <w:rsid w:val="00312D88"/>
    <w:rsid w:val="00313F47"/>
    <w:rsid w:val="0033530F"/>
    <w:rsid w:val="00341C10"/>
    <w:rsid w:val="00360140"/>
    <w:rsid w:val="00364B56"/>
    <w:rsid w:val="003742F8"/>
    <w:rsid w:val="00390031"/>
    <w:rsid w:val="003C5224"/>
    <w:rsid w:val="003E3916"/>
    <w:rsid w:val="003F4ADC"/>
    <w:rsid w:val="003F6063"/>
    <w:rsid w:val="004016B1"/>
    <w:rsid w:val="00406721"/>
    <w:rsid w:val="00414883"/>
    <w:rsid w:val="00415B9F"/>
    <w:rsid w:val="00420508"/>
    <w:rsid w:val="00432C10"/>
    <w:rsid w:val="00442869"/>
    <w:rsid w:val="0044326A"/>
    <w:rsid w:val="00443AD1"/>
    <w:rsid w:val="00446025"/>
    <w:rsid w:val="00452DC5"/>
    <w:rsid w:val="00467AE0"/>
    <w:rsid w:val="00483A08"/>
    <w:rsid w:val="00485EDB"/>
    <w:rsid w:val="00492A18"/>
    <w:rsid w:val="00493FAB"/>
    <w:rsid w:val="004A4727"/>
    <w:rsid w:val="004B622F"/>
    <w:rsid w:val="004C4579"/>
    <w:rsid w:val="004E4EF4"/>
    <w:rsid w:val="004E6C9E"/>
    <w:rsid w:val="004F04CE"/>
    <w:rsid w:val="004F0971"/>
    <w:rsid w:val="004F1F88"/>
    <w:rsid w:val="00502322"/>
    <w:rsid w:val="00507FC5"/>
    <w:rsid w:val="00550A04"/>
    <w:rsid w:val="005530FF"/>
    <w:rsid w:val="00555871"/>
    <w:rsid w:val="00557392"/>
    <w:rsid w:val="00563CFA"/>
    <w:rsid w:val="00567C1D"/>
    <w:rsid w:val="00570D0E"/>
    <w:rsid w:val="00577238"/>
    <w:rsid w:val="005778FB"/>
    <w:rsid w:val="00587EAC"/>
    <w:rsid w:val="00592888"/>
    <w:rsid w:val="00593031"/>
    <w:rsid w:val="005A020C"/>
    <w:rsid w:val="005B5B60"/>
    <w:rsid w:val="005C413B"/>
    <w:rsid w:val="005C7376"/>
    <w:rsid w:val="005D091D"/>
    <w:rsid w:val="005D0F87"/>
    <w:rsid w:val="005D3B9B"/>
    <w:rsid w:val="005D7041"/>
    <w:rsid w:val="005E2ECA"/>
    <w:rsid w:val="005F7CB8"/>
    <w:rsid w:val="00613924"/>
    <w:rsid w:val="0062533D"/>
    <w:rsid w:val="00630127"/>
    <w:rsid w:val="00632B20"/>
    <w:rsid w:val="006431D4"/>
    <w:rsid w:val="00643B4C"/>
    <w:rsid w:val="0066560D"/>
    <w:rsid w:val="0067086D"/>
    <w:rsid w:val="00674C76"/>
    <w:rsid w:val="00680F87"/>
    <w:rsid w:val="00685DE0"/>
    <w:rsid w:val="006905D4"/>
    <w:rsid w:val="006A6D04"/>
    <w:rsid w:val="006C55EC"/>
    <w:rsid w:val="006C7941"/>
    <w:rsid w:val="006D5599"/>
    <w:rsid w:val="006E2FC0"/>
    <w:rsid w:val="006E5009"/>
    <w:rsid w:val="00703821"/>
    <w:rsid w:val="00714BB5"/>
    <w:rsid w:val="00721C85"/>
    <w:rsid w:val="007248BC"/>
    <w:rsid w:val="0073338E"/>
    <w:rsid w:val="00773582"/>
    <w:rsid w:val="00796DFB"/>
    <w:rsid w:val="007C2F6F"/>
    <w:rsid w:val="007D1B09"/>
    <w:rsid w:val="007D510C"/>
    <w:rsid w:val="007E2BE8"/>
    <w:rsid w:val="007E7A4F"/>
    <w:rsid w:val="0080731E"/>
    <w:rsid w:val="00814069"/>
    <w:rsid w:val="00837131"/>
    <w:rsid w:val="008436D0"/>
    <w:rsid w:val="00851B16"/>
    <w:rsid w:val="0085248F"/>
    <w:rsid w:val="00857381"/>
    <w:rsid w:val="00867E79"/>
    <w:rsid w:val="008716C0"/>
    <w:rsid w:val="00871BA8"/>
    <w:rsid w:val="00874AEB"/>
    <w:rsid w:val="00884C53"/>
    <w:rsid w:val="0088767D"/>
    <w:rsid w:val="008A187B"/>
    <w:rsid w:val="008D1C72"/>
    <w:rsid w:val="008D7D72"/>
    <w:rsid w:val="008F7510"/>
    <w:rsid w:val="0090641C"/>
    <w:rsid w:val="00916C98"/>
    <w:rsid w:val="00924F4D"/>
    <w:rsid w:val="0092566D"/>
    <w:rsid w:val="00927DEE"/>
    <w:rsid w:val="0095157A"/>
    <w:rsid w:val="00957C78"/>
    <w:rsid w:val="00997E16"/>
    <w:rsid w:val="009B305B"/>
    <w:rsid w:val="009D4527"/>
    <w:rsid w:val="009F3A23"/>
    <w:rsid w:val="00A00370"/>
    <w:rsid w:val="00A024BA"/>
    <w:rsid w:val="00A17212"/>
    <w:rsid w:val="00A3423E"/>
    <w:rsid w:val="00A3519F"/>
    <w:rsid w:val="00A40BC6"/>
    <w:rsid w:val="00A41575"/>
    <w:rsid w:val="00A7327D"/>
    <w:rsid w:val="00A74548"/>
    <w:rsid w:val="00AA2233"/>
    <w:rsid w:val="00AA4E5E"/>
    <w:rsid w:val="00AB0C86"/>
    <w:rsid w:val="00AD15ED"/>
    <w:rsid w:val="00AE11B3"/>
    <w:rsid w:val="00AF36B9"/>
    <w:rsid w:val="00AF72E2"/>
    <w:rsid w:val="00AF7528"/>
    <w:rsid w:val="00B01C76"/>
    <w:rsid w:val="00B05520"/>
    <w:rsid w:val="00B05FDF"/>
    <w:rsid w:val="00B27B25"/>
    <w:rsid w:val="00B431E1"/>
    <w:rsid w:val="00B50010"/>
    <w:rsid w:val="00B567E6"/>
    <w:rsid w:val="00B604E2"/>
    <w:rsid w:val="00B643D9"/>
    <w:rsid w:val="00B668F7"/>
    <w:rsid w:val="00B66FC7"/>
    <w:rsid w:val="00B673AB"/>
    <w:rsid w:val="00B71F8A"/>
    <w:rsid w:val="00B7489E"/>
    <w:rsid w:val="00B77989"/>
    <w:rsid w:val="00B828DD"/>
    <w:rsid w:val="00B9211B"/>
    <w:rsid w:val="00BA6AA6"/>
    <w:rsid w:val="00BB3489"/>
    <w:rsid w:val="00BC2BE6"/>
    <w:rsid w:val="00BD0040"/>
    <w:rsid w:val="00BD14CC"/>
    <w:rsid w:val="00BD2FAD"/>
    <w:rsid w:val="00BD3138"/>
    <w:rsid w:val="00BD5336"/>
    <w:rsid w:val="00BE53AD"/>
    <w:rsid w:val="00C023F7"/>
    <w:rsid w:val="00C070F2"/>
    <w:rsid w:val="00C42CAD"/>
    <w:rsid w:val="00C52552"/>
    <w:rsid w:val="00C56B46"/>
    <w:rsid w:val="00C911CD"/>
    <w:rsid w:val="00CA6981"/>
    <w:rsid w:val="00CB1A4A"/>
    <w:rsid w:val="00CC071F"/>
    <w:rsid w:val="00CD4302"/>
    <w:rsid w:val="00CE0063"/>
    <w:rsid w:val="00CE5D22"/>
    <w:rsid w:val="00CF5ED0"/>
    <w:rsid w:val="00D00969"/>
    <w:rsid w:val="00D05E46"/>
    <w:rsid w:val="00D142FC"/>
    <w:rsid w:val="00D2375F"/>
    <w:rsid w:val="00D34420"/>
    <w:rsid w:val="00D53682"/>
    <w:rsid w:val="00D81FD0"/>
    <w:rsid w:val="00D823E6"/>
    <w:rsid w:val="00D853AE"/>
    <w:rsid w:val="00D86EC5"/>
    <w:rsid w:val="00D94FFE"/>
    <w:rsid w:val="00DC486D"/>
    <w:rsid w:val="00DC72DB"/>
    <w:rsid w:val="00DD32AD"/>
    <w:rsid w:val="00DE708B"/>
    <w:rsid w:val="00E04857"/>
    <w:rsid w:val="00E15F11"/>
    <w:rsid w:val="00E15FB5"/>
    <w:rsid w:val="00E20E4A"/>
    <w:rsid w:val="00E230CB"/>
    <w:rsid w:val="00E3172B"/>
    <w:rsid w:val="00E47745"/>
    <w:rsid w:val="00E52591"/>
    <w:rsid w:val="00EA3E49"/>
    <w:rsid w:val="00EA6D0F"/>
    <w:rsid w:val="00ED5AC3"/>
    <w:rsid w:val="00EF2F45"/>
    <w:rsid w:val="00F04842"/>
    <w:rsid w:val="00F07778"/>
    <w:rsid w:val="00F13E2A"/>
    <w:rsid w:val="00F44414"/>
    <w:rsid w:val="00F46697"/>
    <w:rsid w:val="00F5645D"/>
    <w:rsid w:val="00F63A62"/>
    <w:rsid w:val="00F70264"/>
    <w:rsid w:val="00F75318"/>
    <w:rsid w:val="00F77EE0"/>
    <w:rsid w:val="00F94191"/>
    <w:rsid w:val="00F961EC"/>
    <w:rsid w:val="00FD4B9A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87AEE8"/>
  <w15:chartTrackingRefBased/>
  <w15:docId w15:val="{7437313E-05E6-40FD-923E-71A2BE8B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1721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961EC"/>
    <w:pPr>
      <w:ind w:leftChars="400" w:left="800"/>
    </w:pPr>
  </w:style>
  <w:style w:type="character" w:customStyle="1" w:styleId="uworddic">
    <w:name w:val="u_word_dic"/>
    <w:basedOn w:val="a0"/>
    <w:rsid w:val="00B643D9"/>
  </w:style>
  <w:style w:type="paragraph" w:styleId="a5">
    <w:name w:val="header"/>
    <w:basedOn w:val="a"/>
    <w:link w:val="Char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C78C4"/>
  </w:style>
  <w:style w:type="paragraph" w:styleId="a6">
    <w:name w:val="footer"/>
    <w:basedOn w:val="a"/>
    <w:link w:val="Char0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C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GISTuser</cp:lastModifiedBy>
  <cp:revision>12</cp:revision>
  <dcterms:created xsi:type="dcterms:W3CDTF">2021-05-14T02:20:00Z</dcterms:created>
  <dcterms:modified xsi:type="dcterms:W3CDTF">2022-10-31T05:52:00Z</dcterms:modified>
</cp:coreProperties>
</file>