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437F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C158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B2E7D" w:rsidRPr="00FB2E7D">
        <w:rPr>
          <w:rFonts w:ascii="Courier 10 Pitch BT Roman" w:eastAsia="Dotum" w:hAnsi="Courier 10 Pitch BT Roman"/>
          <w:sz w:val="20"/>
          <w:szCs w:val="20"/>
        </w:rPr>
        <w:t>Da-</w:t>
      </w:r>
      <w:proofErr w:type="spellStart"/>
      <w:r w:rsidR="00FB2E7D" w:rsidRPr="00FB2E7D">
        <w:rPr>
          <w:rFonts w:ascii="Courier 10 Pitch BT Roman" w:eastAsia="Dotum" w:hAnsi="Courier 10 Pitch BT Roman"/>
          <w:sz w:val="20"/>
          <w:szCs w:val="20"/>
        </w:rPr>
        <w:t>som</w:t>
      </w:r>
      <w:proofErr w:type="spellEnd"/>
      <w:r w:rsidR="00FB2E7D" w:rsidRPr="00FB2E7D">
        <w:rPr>
          <w:rFonts w:ascii="Courier 10 Pitch BT Roman" w:eastAsia="Dotum" w:hAnsi="Courier 10 Pitch BT Roman"/>
          <w:sz w:val="20"/>
          <w:szCs w:val="20"/>
        </w:rPr>
        <w:t xml:space="preserve"> Cho,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B2E7D" w:rsidRPr="00FB2E7D">
        <w:rPr>
          <w:rFonts w:ascii="Courier 10 Pitch BT Roman" w:eastAsia="Dotum" w:hAnsi="Courier 10 Pitch BT Roman"/>
          <w:sz w:val="20"/>
          <w:szCs w:val="20"/>
        </w:rPr>
        <w:t>Integrated Institute of Biomedical Research</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FB2E7D" w:rsidRPr="00FB2E7D">
        <w:rPr>
          <w:rFonts w:ascii="Courier 10 Pitch BT Roman" w:eastAsia="Dotum" w:hAnsi="Courier 10 Pitch BT Roman"/>
          <w:sz w:val="20"/>
          <w:szCs w:val="20"/>
        </w:rPr>
        <w:t>062-715-2531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B2E7D">
        <w:rPr>
          <w:rFonts w:ascii="Courier 10 Pitch BT Roman" w:eastAsia="Dotum" w:hAnsi="Courier 10 Pitch BT Roman"/>
          <w:sz w:val="20"/>
          <w:szCs w:val="20"/>
        </w:rPr>
        <w:t>2020.10.14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FB2E7D" w:rsidP="00093906">
      <w:pPr>
        <w:jc w:val="center"/>
        <w:rPr>
          <w:rFonts w:ascii="Century Schoolbook" w:hAnsi="Century Schoolbook"/>
          <w:b/>
          <w:sz w:val="32"/>
          <w:szCs w:val="32"/>
        </w:rPr>
      </w:pPr>
      <w:r w:rsidRPr="00FB2E7D">
        <w:rPr>
          <w:rFonts w:ascii="Century Schoolbook" w:hAnsi="Century Schoolbook"/>
          <w:b/>
          <w:color w:val="FF0000"/>
          <w:sz w:val="32"/>
          <w:szCs w:val="32"/>
        </w:rPr>
        <w:t>G</w:t>
      </w:r>
      <w:r w:rsidRPr="00FB2E7D">
        <w:rPr>
          <w:rFonts w:ascii="Century Schoolbook" w:hAnsi="Century Schoolbook"/>
          <w:b/>
          <w:sz w:val="32"/>
          <w:szCs w:val="32"/>
        </w:rPr>
        <w:t>IST Integrated Institute of Biomedical Research hosts an unveiling ceremony for a new signboard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FB2E7D" w:rsidRPr="00FB2E7D" w:rsidRDefault="00FB2E7D" w:rsidP="00FB2E7D">
      <w:pPr>
        <w:spacing w:line="276" w:lineRule="auto"/>
        <w:ind w:hanging="360"/>
        <w:jc w:val="both"/>
        <w:rPr>
          <w:rFonts w:ascii="Century Schoolbook" w:hAnsi="Century Schoolbook" w:hint="eastAsia"/>
        </w:rPr>
      </w:pPr>
      <w:r w:rsidRPr="00FB2E7D">
        <w:rPr>
          <w:rFonts w:ascii="Century Schoolbook" w:hAnsi="Century Schoolbook" w:hint="eastAsia"/>
        </w:rPr>
        <w:t>□</w:t>
      </w:r>
      <w:r w:rsidRPr="00FB2E7D">
        <w:rPr>
          <w:rFonts w:ascii="Century Schoolbook" w:hAnsi="Century Schoolbook" w:hint="eastAsia"/>
        </w:rPr>
        <w:tab/>
        <w:t>GIST (</w:t>
      </w:r>
      <w:proofErr w:type="spellStart"/>
      <w:r w:rsidRPr="00FB2E7D">
        <w:rPr>
          <w:rFonts w:ascii="Century Schoolbook" w:hAnsi="Century Schoolbook" w:hint="eastAsia"/>
        </w:rPr>
        <w:t>Gwangju</w:t>
      </w:r>
      <w:proofErr w:type="spellEnd"/>
      <w:r w:rsidRPr="00FB2E7D">
        <w:rPr>
          <w:rFonts w:ascii="Century Schoolbook" w:hAnsi="Century Schoolbook" w:hint="eastAsia"/>
        </w:rPr>
        <w:t xml:space="preserve"> Institute of Science and Technology, President </w:t>
      </w:r>
      <w:proofErr w:type="spellStart"/>
      <w:r w:rsidRPr="00FB2E7D">
        <w:rPr>
          <w:rFonts w:ascii="Century Schoolbook" w:hAnsi="Century Schoolbook" w:hint="eastAsia"/>
        </w:rPr>
        <w:t>Kiseon</w:t>
      </w:r>
      <w:proofErr w:type="spellEnd"/>
      <w:r w:rsidRPr="00FB2E7D">
        <w:rPr>
          <w:rFonts w:ascii="Century Schoolbook" w:hAnsi="Century Schoolbook" w:hint="eastAsia"/>
        </w:rPr>
        <w:t xml:space="preserve"> Kim) Integrated Institute of Biomedical Research (Director </w:t>
      </w:r>
      <w:proofErr w:type="spellStart"/>
      <w:r w:rsidRPr="00FB2E7D">
        <w:rPr>
          <w:rFonts w:ascii="Century Schoolbook" w:hAnsi="Century Schoolbook" w:hint="eastAsia"/>
        </w:rPr>
        <w:t>Chul</w:t>
      </w:r>
      <w:proofErr w:type="spellEnd"/>
      <w:r w:rsidRPr="00FB2E7D">
        <w:rPr>
          <w:rFonts w:ascii="Century Schoolbook" w:hAnsi="Century Schoolbook" w:hint="eastAsia"/>
        </w:rPr>
        <w:t>-Seung Park) hosted an unveiling ceremony for a new signboard on the afternoon of October 13, 2020.</w:t>
      </w:r>
    </w:p>
    <w:p w:rsidR="00FB2E7D" w:rsidRPr="00FB2E7D" w:rsidRDefault="00FB2E7D" w:rsidP="00FB2E7D">
      <w:pPr>
        <w:spacing w:line="276" w:lineRule="auto"/>
        <w:ind w:hanging="360"/>
        <w:jc w:val="both"/>
        <w:rPr>
          <w:rFonts w:ascii="Century Schoolbook" w:hAnsi="Century Schoolbook"/>
        </w:rPr>
      </w:pPr>
    </w:p>
    <w:p w:rsidR="00FB2E7D" w:rsidRPr="00FB2E7D" w:rsidRDefault="00FB2E7D" w:rsidP="00FB2E7D">
      <w:pPr>
        <w:spacing w:line="276" w:lineRule="auto"/>
        <w:ind w:left="360" w:hanging="360"/>
        <w:jc w:val="both"/>
        <w:rPr>
          <w:rFonts w:ascii="Century Schoolbook" w:hAnsi="Century Schoolbook"/>
        </w:rPr>
      </w:pPr>
      <w:r w:rsidRPr="00FB2E7D">
        <w:rPr>
          <w:rFonts w:ascii="Cambria Math" w:hAnsi="Cambria Math" w:cs="Cambria Math"/>
        </w:rPr>
        <w:t>∘</w:t>
      </w:r>
      <w:r w:rsidRPr="00FB2E7D">
        <w:rPr>
          <w:rFonts w:ascii="Century Schoolbook" w:hAnsi="Century Schoolbook"/>
        </w:rPr>
        <w:tab/>
        <w:t xml:space="preserve">The event began with the Integrated Institute of Biomedical Research Director </w:t>
      </w:r>
      <w:proofErr w:type="spellStart"/>
      <w:r w:rsidRPr="00FB2E7D">
        <w:rPr>
          <w:rFonts w:ascii="Century Schoolbook" w:hAnsi="Century Schoolbook"/>
        </w:rPr>
        <w:t>Chul</w:t>
      </w:r>
      <w:proofErr w:type="spellEnd"/>
      <w:r w:rsidRPr="00FB2E7D">
        <w:rPr>
          <w:rFonts w:ascii="Century Schoolbook" w:hAnsi="Century Schoolbook"/>
        </w:rPr>
        <w:t xml:space="preserve">-Seung Park (School of Life Sciences Professor) providing a progress report that was followed by commemorative remarks and the unveiling of the new signboard by the Vice President for R&amp;D </w:t>
      </w:r>
      <w:proofErr w:type="gramStart"/>
      <w:r w:rsidRPr="00FB2E7D">
        <w:rPr>
          <w:rFonts w:ascii="Century Schoolbook" w:hAnsi="Century Schoolbook"/>
        </w:rPr>
        <w:t>In</w:t>
      </w:r>
      <w:proofErr w:type="gramEnd"/>
      <w:r w:rsidRPr="00FB2E7D">
        <w:rPr>
          <w:rFonts w:ascii="Century Schoolbook" w:hAnsi="Century Schoolbook"/>
        </w:rPr>
        <w:t xml:space="preserve"> S. Kim. Members of the Integrated Institute of Biomedical Research and project managers attended the ceremony, including Director of Biomedical Engineering </w:t>
      </w:r>
      <w:proofErr w:type="spellStart"/>
      <w:r w:rsidRPr="00FB2E7D">
        <w:rPr>
          <w:rFonts w:ascii="Century Schoolbook" w:hAnsi="Century Schoolbook"/>
        </w:rPr>
        <w:t>Raekil</w:t>
      </w:r>
      <w:proofErr w:type="spellEnd"/>
      <w:r w:rsidRPr="00FB2E7D">
        <w:rPr>
          <w:rFonts w:ascii="Century Schoolbook" w:hAnsi="Century Schoolbook"/>
        </w:rPr>
        <w:t xml:space="preserve"> Park, School of Life Sciences Dean Zee-Yong Park, Professor Jang-Soo Chun, Professor Chang-</w:t>
      </w:r>
      <w:proofErr w:type="spellStart"/>
      <w:r w:rsidRPr="00FB2E7D">
        <w:rPr>
          <w:rFonts w:ascii="Century Schoolbook" w:hAnsi="Century Schoolbook"/>
        </w:rPr>
        <w:t>Duk</w:t>
      </w:r>
      <w:proofErr w:type="spellEnd"/>
      <w:r w:rsidRPr="00FB2E7D">
        <w:rPr>
          <w:rFonts w:ascii="Century Schoolbook" w:hAnsi="Century Schoolbook"/>
        </w:rPr>
        <w:t xml:space="preserve"> Jun, and Professor </w:t>
      </w:r>
      <w:proofErr w:type="spellStart"/>
      <w:r w:rsidRPr="00FB2E7D">
        <w:rPr>
          <w:rFonts w:ascii="Century Schoolbook" w:hAnsi="Century Schoolbook"/>
        </w:rPr>
        <w:t>Inchan</w:t>
      </w:r>
      <w:proofErr w:type="spellEnd"/>
      <w:r w:rsidRPr="00FB2E7D">
        <w:rPr>
          <w:rFonts w:ascii="Century Schoolbook" w:hAnsi="Century Schoolbook"/>
        </w:rPr>
        <w:t xml:space="preserve"> Kwon.</w:t>
      </w:r>
    </w:p>
    <w:p w:rsidR="00FB2E7D" w:rsidRPr="00FB2E7D" w:rsidRDefault="00FB2E7D" w:rsidP="00FB2E7D">
      <w:pPr>
        <w:spacing w:line="276" w:lineRule="auto"/>
        <w:ind w:hanging="360"/>
        <w:jc w:val="both"/>
        <w:rPr>
          <w:rFonts w:ascii="Century Schoolbook" w:hAnsi="Century Schoolbook"/>
        </w:rPr>
      </w:pPr>
    </w:p>
    <w:p w:rsidR="00FB2E7D" w:rsidRPr="00FB2E7D" w:rsidRDefault="00FB2E7D" w:rsidP="00FB2E7D">
      <w:pPr>
        <w:spacing w:line="276" w:lineRule="auto"/>
        <w:ind w:hanging="360"/>
        <w:jc w:val="both"/>
        <w:rPr>
          <w:rFonts w:ascii="Century Schoolbook" w:hAnsi="Century Schoolbook"/>
        </w:rPr>
      </w:pPr>
      <w:r w:rsidRPr="00FB2E7D">
        <w:rPr>
          <w:rFonts w:ascii="Century Schoolbook" w:hAnsi="Century Schoolbook" w:hint="eastAsia"/>
        </w:rPr>
        <w:t>□</w:t>
      </w:r>
      <w:r w:rsidRPr="00FB2E7D">
        <w:rPr>
          <w:rFonts w:ascii="Century Schoolbook" w:hAnsi="Century Schoolbook" w:hint="eastAsia"/>
        </w:rPr>
        <w:tab/>
        <w:t xml:space="preserve">Previously known as the Aging Research Institute, the name was changed to the Integrated Institute of Biomedical Research to better reflect the extensive nature of its research, which includes life science, medical science and medical engineering, a new </w:t>
      </w:r>
      <w:r w:rsidRPr="00FB2E7D">
        <w:rPr>
          <w:rFonts w:ascii="Century Schoolbook" w:hAnsi="Century Schoolbook"/>
        </w:rPr>
        <w:t>operation starting in 2020 (discovery of AI-based anticancer metabolic function targets, convergence research on overcoming biohazard factors), and the creation of the Antiviral Research Center.</w:t>
      </w:r>
    </w:p>
    <w:p w:rsidR="00FB2E7D" w:rsidRPr="00FB2E7D" w:rsidRDefault="00FB2E7D" w:rsidP="00FB2E7D">
      <w:pPr>
        <w:spacing w:line="276" w:lineRule="auto"/>
        <w:ind w:hanging="360"/>
        <w:jc w:val="both"/>
        <w:rPr>
          <w:rFonts w:ascii="Century Schoolbook" w:hAnsi="Century Schoolbook"/>
        </w:rPr>
      </w:pPr>
    </w:p>
    <w:p w:rsidR="00FB2E7D" w:rsidRPr="00FB2E7D" w:rsidRDefault="00FB2E7D" w:rsidP="00FB2E7D">
      <w:pPr>
        <w:spacing w:line="276" w:lineRule="auto"/>
        <w:ind w:left="360" w:hanging="360"/>
        <w:jc w:val="both"/>
        <w:rPr>
          <w:rFonts w:ascii="Century Schoolbook" w:hAnsi="Century Schoolbook"/>
        </w:rPr>
      </w:pPr>
      <w:r w:rsidRPr="00FB2E7D">
        <w:rPr>
          <w:rFonts w:ascii="Cambria Math" w:hAnsi="Cambria Math" w:cs="Cambria Math"/>
        </w:rPr>
        <w:t>∘</w:t>
      </w:r>
      <w:r w:rsidRPr="00FB2E7D">
        <w:rPr>
          <w:rFonts w:ascii="Century Schoolbook" w:hAnsi="Century Schoolbook"/>
        </w:rPr>
        <w:tab/>
        <w:t xml:space="preserve">Life sciences and medical sciences studies diseases that continuously threaten the health and longevity of humankind, such as cancer and dementia, as well as newly emerging deadly infectious diseases such as the novel coronavirus. </w:t>
      </w:r>
      <w:r w:rsidRPr="00FB2E7D">
        <w:rPr>
          <w:rFonts w:ascii="Century Schoolbook" w:hAnsi="Century Schoolbook"/>
        </w:rPr>
        <w:lastRenderedPageBreak/>
        <w:t>Through organic joint research in biomedical engineering, the Integrated Institute of Biomedical Research will research the etiology of diseases and develop treatments.</w:t>
      </w:r>
    </w:p>
    <w:p w:rsidR="00FB2E7D" w:rsidRPr="00FB2E7D" w:rsidRDefault="00FB2E7D" w:rsidP="00FB2E7D">
      <w:pPr>
        <w:spacing w:line="276" w:lineRule="auto"/>
        <w:ind w:hanging="360"/>
        <w:jc w:val="both"/>
        <w:rPr>
          <w:rFonts w:ascii="Century Schoolbook" w:hAnsi="Century Schoolbook"/>
        </w:rPr>
      </w:pPr>
    </w:p>
    <w:p w:rsidR="00FB2E7D" w:rsidRPr="00FB2E7D" w:rsidRDefault="00FB2E7D" w:rsidP="00FB2E7D">
      <w:pPr>
        <w:spacing w:line="276" w:lineRule="auto"/>
        <w:ind w:hanging="360"/>
        <w:jc w:val="both"/>
        <w:rPr>
          <w:rFonts w:ascii="Century Schoolbook" w:hAnsi="Century Schoolbook"/>
        </w:rPr>
      </w:pPr>
      <w:r w:rsidRPr="00FB2E7D">
        <w:rPr>
          <w:rFonts w:ascii="Century Schoolbook" w:hAnsi="Century Schoolbook" w:hint="eastAsia"/>
        </w:rPr>
        <w:t>□</w:t>
      </w:r>
      <w:r w:rsidRPr="00FB2E7D">
        <w:rPr>
          <w:rFonts w:ascii="Century Schoolbook" w:hAnsi="Century Schoolbook" w:hint="eastAsia"/>
        </w:rPr>
        <w:tab/>
        <w:t>The Integrated Institute of Biomedical Research is conducting multidisciplinary research for each project to understand the nature of life phenomena and promote human welfare, prevent and diagnose diseases, and develop original technologies to overcome a</w:t>
      </w:r>
      <w:r w:rsidRPr="00FB2E7D">
        <w:rPr>
          <w:rFonts w:ascii="Century Schoolbook" w:hAnsi="Century Schoolbook"/>
        </w:rPr>
        <w:t>nd improve the quality of life.</w:t>
      </w:r>
    </w:p>
    <w:p w:rsidR="00FB2E7D" w:rsidRPr="00FB2E7D" w:rsidRDefault="00FB2E7D" w:rsidP="00FB2E7D">
      <w:pPr>
        <w:spacing w:line="276" w:lineRule="auto"/>
        <w:ind w:hanging="360"/>
        <w:jc w:val="both"/>
        <w:rPr>
          <w:rFonts w:ascii="Century Schoolbook" w:hAnsi="Century Schoolbook"/>
        </w:rPr>
      </w:pPr>
    </w:p>
    <w:p w:rsidR="00FB2E7D" w:rsidRPr="00FB2E7D" w:rsidRDefault="00FB2E7D" w:rsidP="00FB2E7D">
      <w:pPr>
        <w:spacing w:line="276" w:lineRule="auto"/>
        <w:ind w:left="360" w:hanging="360"/>
        <w:jc w:val="both"/>
        <w:rPr>
          <w:rFonts w:ascii="Century Schoolbook" w:hAnsi="Century Schoolbook"/>
        </w:rPr>
      </w:pPr>
      <w:r w:rsidRPr="00FB2E7D">
        <w:rPr>
          <w:rFonts w:ascii="Cambria Math" w:hAnsi="Cambria Math" w:cs="Cambria Math"/>
        </w:rPr>
        <w:t>∘</w:t>
      </w:r>
      <w:r w:rsidRPr="00FB2E7D">
        <w:rPr>
          <w:rFonts w:ascii="Century Schoolbook" w:hAnsi="Century Schoolbook"/>
        </w:rPr>
        <w:tab/>
        <w:t xml:space="preserve">Joint research tasks currently being conducted include: </w:t>
      </w:r>
      <w:r w:rsidRPr="00FB2E7D">
        <w:rPr>
          <w:rFonts w:ascii="Century Schoolbook" w:hAnsi="Century Schoolbook" w:hint="eastAsia"/>
        </w:rPr>
        <w:t>▲</w:t>
      </w:r>
      <w:r w:rsidRPr="00FB2E7D">
        <w:rPr>
          <w:rFonts w:ascii="Century Schoolbook" w:hAnsi="Century Schoolbook"/>
        </w:rPr>
        <w:t xml:space="preserve"> development of bio-aging control technology, </w:t>
      </w:r>
      <w:r w:rsidRPr="00FB2E7D">
        <w:rPr>
          <w:rFonts w:ascii="Century Schoolbook" w:hAnsi="Century Schoolbook" w:hint="eastAsia"/>
        </w:rPr>
        <w:t>▲</w:t>
      </w:r>
      <w:r w:rsidRPr="00FB2E7D">
        <w:rPr>
          <w:rFonts w:ascii="Century Schoolbook" w:hAnsi="Century Schoolbook"/>
        </w:rPr>
        <w:t xml:space="preserve"> convergence projects to overcome harmful factors in life (development of bio-convergence technology to overcome alcohol addiction and its harmfulness</w:t>
      </w:r>
      <w:r w:rsidRPr="00FB2E7D">
        <w:rPr>
          <w:rFonts w:ascii="Century Schoolbook" w:hAnsi="Century Schoolbook" w:hint="eastAsia"/>
        </w:rPr>
        <w:t>, multi-</w:t>
      </w:r>
      <w:proofErr w:type="spellStart"/>
      <w:r w:rsidRPr="00FB2E7D">
        <w:rPr>
          <w:rFonts w:ascii="Century Schoolbook" w:hAnsi="Century Schoolbook" w:hint="eastAsia"/>
        </w:rPr>
        <w:t>omix</w:t>
      </w:r>
      <w:proofErr w:type="spellEnd"/>
      <w:r w:rsidRPr="00FB2E7D">
        <w:rPr>
          <w:rFonts w:ascii="Century Schoolbook" w:hAnsi="Century Schoolbook" w:hint="eastAsia"/>
        </w:rPr>
        <w:t xml:space="preserve"> analysis of harmful bio-hazardous factors, and development of mitigation technologies), and </w:t>
      </w:r>
      <w:r w:rsidRPr="00FB2E7D">
        <w:rPr>
          <w:rFonts w:ascii="Century Schoolbook" w:hAnsi="Century Schoolbook" w:hint="eastAsia"/>
        </w:rPr>
        <w:t>▲</w:t>
      </w:r>
      <w:r w:rsidRPr="00FB2E7D">
        <w:rPr>
          <w:rFonts w:ascii="Century Schoolbook" w:hAnsi="Century Schoolbook" w:hint="eastAsia"/>
        </w:rPr>
        <w:t xml:space="preserve"> an AI-based anticancer metabolic function target discovery project (AI-based cancer cell-specific metabolic mechanism target discovery, cancer cell-s</w:t>
      </w:r>
      <w:r w:rsidRPr="00FB2E7D">
        <w:rPr>
          <w:rFonts w:ascii="Century Schoolbook" w:hAnsi="Century Schoolbook"/>
        </w:rPr>
        <w:t>pecific energy generation metabolic pathway target verification), which has a total of 30 GIST researchers participating in the project.</w:t>
      </w:r>
    </w:p>
    <w:p w:rsidR="00FB2E7D" w:rsidRPr="00FB2E7D" w:rsidRDefault="00FB2E7D" w:rsidP="00FB2E7D">
      <w:pPr>
        <w:spacing w:line="276" w:lineRule="auto"/>
        <w:ind w:hanging="360"/>
        <w:jc w:val="both"/>
        <w:rPr>
          <w:rFonts w:ascii="Century Schoolbook" w:hAnsi="Century Schoolbook"/>
        </w:rPr>
      </w:pPr>
    </w:p>
    <w:p w:rsidR="00FB2E7D" w:rsidRPr="00FB2E7D" w:rsidRDefault="00FB2E7D" w:rsidP="00FB2E7D">
      <w:pPr>
        <w:spacing w:line="276" w:lineRule="auto"/>
        <w:ind w:hanging="360"/>
        <w:jc w:val="both"/>
        <w:rPr>
          <w:rFonts w:ascii="Century Schoolbook" w:hAnsi="Century Schoolbook"/>
        </w:rPr>
      </w:pPr>
      <w:r w:rsidRPr="00FB2E7D">
        <w:rPr>
          <w:rFonts w:ascii="Century Schoolbook" w:hAnsi="Century Schoolbook" w:hint="eastAsia"/>
        </w:rPr>
        <w:t>□</w:t>
      </w:r>
      <w:r w:rsidRPr="00FB2E7D">
        <w:rPr>
          <w:rFonts w:ascii="Century Schoolbook" w:hAnsi="Century Schoolbook" w:hint="eastAsia"/>
        </w:rPr>
        <w:tab/>
        <w:t>Vice President for R&amp;D In S. Kim said, "I hope that GIST will be able to increase the competitiveness of schools by enhancing the research capabilities of the Integrated Institute of Biomedical Research so that it can become a hub for creative and innova</w:t>
      </w:r>
      <w:r w:rsidRPr="00FB2E7D">
        <w:rPr>
          <w:rFonts w:ascii="Century Schoolbook" w:hAnsi="Century Schoolbook"/>
        </w:rPr>
        <w:t>tive convergence research that will surpass the world's leading research universities."</w:t>
      </w:r>
    </w:p>
    <w:p w:rsidR="00FB2E7D" w:rsidRPr="00FB2E7D" w:rsidRDefault="00FB2E7D" w:rsidP="00FB2E7D">
      <w:pPr>
        <w:spacing w:line="276" w:lineRule="auto"/>
        <w:ind w:hanging="360"/>
        <w:jc w:val="both"/>
        <w:rPr>
          <w:rFonts w:ascii="Century Schoolbook" w:hAnsi="Century Schoolbook"/>
        </w:rPr>
      </w:pPr>
    </w:p>
    <w:p w:rsidR="00FB2E7D" w:rsidRPr="00FB2E7D" w:rsidRDefault="00FB2E7D" w:rsidP="00FB2E7D">
      <w:pPr>
        <w:spacing w:line="276" w:lineRule="auto"/>
        <w:ind w:hanging="360"/>
        <w:jc w:val="both"/>
        <w:rPr>
          <w:rFonts w:ascii="Century Schoolbook" w:hAnsi="Century Schoolbook"/>
        </w:rPr>
      </w:pPr>
      <w:r w:rsidRPr="00FB2E7D">
        <w:rPr>
          <w:rFonts w:ascii="Century Schoolbook" w:hAnsi="Century Schoolbook" w:hint="eastAsia"/>
        </w:rPr>
        <w:t>□</w:t>
      </w:r>
      <w:r w:rsidRPr="00FB2E7D">
        <w:rPr>
          <w:rFonts w:ascii="Century Schoolbook" w:hAnsi="Century Schoolbook" w:hint="eastAsia"/>
        </w:rPr>
        <w:tab/>
        <w:t>The Integrated Institute of Biomedical Research has proposed future development plans for GIST with key concepts such as artificial intelligence, anti-cancer, anti-viral, infection, fine dust, and immunotherapy and has and organized research groups withi</w:t>
      </w:r>
      <w:r w:rsidRPr="00FB2E7D">
        <w:rPr>
          <w:rFonts w:ascii="Century Schoolbook" w:hAnsi="Century Schoolbook"/>
        </w:rPr>
        <w:t>n the institution to carry out innovative convergence research.</w:t>
      </w:r>
    </w:p>
    <w:p w:rsidR="00FB2E7D" w:rsidRPr="00FB2E7D" w:rsidRDefault="00FB2E7D" w:rsidP="00FB2E7D">
      <w:pPr>
        <w:spacing w:line="276" w:lineRule="auto"/>
        <w:ind w:hanging="360"/>
        <w:jc w:val="both"/>
        <w:rPr>
          <w:rFonts w:ascii="Century Schoolbook" w:hAnsi="Century Schoolbook"/>
        </w:rPr>
      </w:pPr>
    </w:p>
    <w:p w:rsidR="00FB2E7D" w:rsidRPr="00FB2E7D" w:rsidRDefault="00FB2E7D" w:rsidP="00FB2E7D">
      <w:pPr>
        <w:jc w:val="center"/>
        <w:rPr>
          <w:rFonts w:eastAsia="Times New Roman" w:cs="Times New Roman"/>
          <w:sz w:val="20"/>
          <w:szCs w:val="20"/>
        </w:rPr>
      </w:pPr>
      <w:r w:rsidRPr="00FB2E7D">
        <w:rPr>
          <w:rFonts w:eastAsia="Times New Roman" w:cs="Times New Roman"/>
          <w:sz w:val="20"/>
          <w:szCs w:val="20"/>
        </w:rPr>
        <w:lastRenderedPageBreak/>
        <w:fldChar w:fldCharType="begin"/>
      </w:r>
      <w:r w:rsidRPr="00FB2E7D">
        <w:rPr>
          <w:rFonts w:eastAsia="Times New Roman" w:cs="Times New Roman"/>
          <w:sz w:val="20"/>
          <w:szCs w:val="20"/>
        </w:rPr>
        <w:instrText xml:space="preserve"> INCLUDEPICTURE "/var/folders/xb/23nmk4v506x9yb80fcxn5q8r0000gn/T/com.microsoft.Word/WebArchiveCopyPasteTempFiles/page3image3823488" \* MERGEFORMATINET </w:instrText>
      </w:r>
      <w:r w:rsidRPr="00FB2E7D">
        <w:rPr>
          <w:rFonts w:eastAsia="Times New Roman" w:cs="Times New Roman"/>
          <w:sz w:val="20"/>
          <w:szCs w:val="20"/>
        </w:rPr>
        <w:fldChar w:fldCharType="separate"/>
      </w:r>
      <w:r w:rsidRPr="00FB2E7D">
        <w:rPr>
          <w:rFonts w:eastAsia="Times New Roman" w:cs="Times New Roman"/>
          <w:noProof/>
          <w:sz w:val="20"/>
          <w:szCs w:val="20"/>
        </w:rPr>
        <w:drawing>
          <wp:inline distT="0" distB="0" distL="0" distR="0">
            <wp:extent cx="5384800" cy="4140200"/>
            <wp:effectExtent l="0" t="0" r="0" b="0"/>
            <wp:docPr id="1" name="Picture 1" descr="page3image382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38234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0" cy="4140200"/>
                    </a:xfrm>
                    <a:prstGeom prst="rect">
                      <a:avLst/>
                    </a:prstGeom>
                    <a:noFill/>
                    <a:ln>
                      <a:noFill/>
                    </a:ln>
                  </pic:spPr>
                </pic:pic>
              </a:graphicData>
            </a:graphic>
          </wp:inline>
        </w:drawing>
      </w:r>
      <w:r w:rsidRPr="00FB2E7D">
        <w:rPr>
          <w:rFonts w:eastAsia="Times New Roman" w:cs="Times New Roman"/>
          <w:sz w:val="20"/>
          <w:szCs w:val="20"/>
        </w:rPr>
        <w:fldChar w:fldCharType="end"/>
      </w:r>
    </w:p>
    <w:p w:rsidR="00093906" w:rsidRPr="00FB2E7D" w:rsidRDefault="00FB2E7D" w:rsidP="00FB2E7D">
      <w:pPr>
        <w:spacing w:line="276" w:lineRule="auto"/>
        <w:jc w:val="center"/>
        <w:rPr>
          <w:rFonts w:ascii="Century Schoolbook" w:hAnsi="Century Schoolbook"/>
          <w:sz w:val="20"/>
          <w:szCs w:val="20"/>
        </w:rPr>
      </w:pPr>
      <w:r w:rsidRPr="00FB2E7D">
        <w:rPr>
          <w:rFonts w:ascii="Century Schoolbook" w:hAnsi="Century Schoolbook" w:hint="eastAsia"/>
          <w:sz w:val="20"/>
          <w:szCs w:val="20"/>
        </w:rPr>
        <w:t>▲</w:t>
      </w:r>
      <w:r w:rsidRPr="00FB2E7D">
        <w:rPr>
          <w:rFonts w:ascii="Century Schoolbook" w:hAnsi="Century Schoolbook" w:hint="eastAsia"/>
          <w:sz w:val="20"/>
          <w:szCs w:val="20"/>
        </w:rPr>
        <w:t xml:space="preserve"> Integrated Institute of Biomedical Research unveilin</w:t>
      </w:r>
      <w:bookmarkStart w:id="0" w:name="_GoBack"/>
      <w:bookmarkEnd w:id="0"/>
      <w:r w:rsidRPr="00FB2E7D">
        <w:rPr>
          <w:rFonts w:ascii="Century Schoolbook" w:hAnsi="Century Schoolbook" w:hint="eastAsia"/>
          <w:sz w:val="20"/>
          <w:szCs w:val="20"/>
        </w:rPr>
        <w:t>g ceremony group photo</w:t>
      </w:r>
    </w:p>
    <w:sectPr w:rsidR="00093906" w:rsidRPr="00FB2E7D"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E7D" w:rsidRDefault="00FB2E7D" w:rsidP="00A06336">
      <w:r>
        <w:separator/>
      </w:r>
    </w:p>
  </w:endnote>
  <w:endnote w:type="continuationSeparator" w:id="0">
    <w:p w:rsidR="00FB2E7D" w:rsidRDefault="00FB2E7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E7D" w:rsidRDefault="00FB2E7D" w:rsidP="00A06336">
      <w:r>
        <w:separator/>
      </w:r>
    </w:p>
  </w:footnote>
  <w:footnote w:type="continuationSeparator" w:id="0">
    <w:p w:rsidR="00FB2E7D" w:rsidRDefault="00FB2E7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7D"/>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 w:val="00FB2E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93C8"/>
  <w15:chartTrackingRefBased/>
  <w15:docId w15:val="{C47E543A-00EC-2B4E-A8B3-846FD2E5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935173">
      <w:bodyDiv w:val="1"/>
      <w:marLeft w:val="0"/>
      <w:marRight w:val="0"/>
      <w:marTop w:val="0"/>
      <w:marBottom w:val="0"/>
      <w:divBdr>
        <w:top w:val="none" w:sz="0" w:space="0" w:color="auto"/>
        <w:left w:val="none" w:sz="0" w:space="0" w:color="auto"/>
        <w:bottom w:val="none" w:sz="0" w:space="0" w:color="auto"/>
        <w:right w:val="none" w:sz="0" w:space="0" w:color="auto"/>
      </w:divBdr>
      <w:divsChild>
        <w:div w:id="81822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527</Words>
  <Characters>3255</Characters>
  <Application>Microsoft Office Word</Application>
  <DocSecurity>0</DocSecurity>
  <Lines>78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2020-10-16T01:47:00Z</dcterms:created>
  <dcterms:modified xsi:type="dcterms:W3CDTF">2020-10-16T01:49:00Z</dcterms:modified>
  <cp:category/>
</cp:coreProperties>
</file>