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8D183"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A44D48"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B01F9A" w:rsidRPr="00B01F9A">
        <w:rPr>
          <w:rFonts w:ascii="Courier 10 Pitch BT Roman" w:eastAsia="Dotum" w:hAnsi="Courier 10 Pitch BT Roman"/>
          <w:sz w:val="20"/>
          <w:szCs w:val="20"/>
        </w:rPr>
        <w:t>Professor Sung-</w:t>
      </w:r>
      <w:proofErr w:type="spellStart"/>
      <w:r w:rsidR="00B01F9A" w:rsidRPr="00B01F9A">
        <w:rPr>
          <w:rFonts w:ascii="Courier 10 Pitch BT Roman" w:eastAsia="Dotum" w:hAnsi="Courier 10 Pitch BT Roman"/>
          <w:sz w:val="20"/>
          <w:szCs w:val="20"/>
        </w:rPr>
        <w:t>Gyoo</w:t>
      </w:r>
      <w:proofErr w:type="spellEnd"/>
      <w:r w:rsidR="00B01F9A" w:rsidRPr="00B01F9A">
        <w:rPr>
          <w:rFonts w:ascii="Courier 10 Pitch BT Roman" w:eastAsia="Dotum" w:hAnsi="Courier 10 Pitch BT Roman"/>
          <w:sz w:val="20"/>
          <w:szCs w:val="20"/>
        </w:rPr>
        <w:t xml:space="preserve"> Park</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0426FE">
        <w:rPr>
          <w:rFonts w:ascii="Courier 10 Pitch BT Roman" w:eastAsia="Dotum" w:hAnsi="Courier 10 Pitch BT Roman"/>
          <w:b/>
          <w:sz w:val="20"/>
          <w:szCs w:val="20"/>
        </w:rPr>
        <w:t>Regarding</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B01F9A" w:rsidRPr="00B01F9A">
        <w:rPr>
          <w:rFonts w:ascii="Courier 10 Pitch BT Roman" w:eastAsia="Dotum" w:hAnsi="Courier 10 Pitch BT Roman"/>
          <w:sz w:val="20"/>
          <w:szCs w:val="20"/>
        </w:rPr>
        <w:t>School of Life Sciences</w:t>
      </w:r>
    </w:p>
    <w:p w:rsidR="00B01F9A" w:rsidRPr="008E0110" w:rsidRDefault="00B01F9A"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B01F9A">
        <w:rPr>
          <w:rFonts w:ascii="Courier 10 Pitch BT Roman" w:eastAsia="Dotum" w:hAnsi="Courier 10 Pitch BT Roman"/>
          <w:sz w:val="20"/>
          <w:szCs w:val="20"/>
        </w:rPr>
        <w:t>(+82) 62-715-2511</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B01F9A" w:rsidRPr="00B01F9A">
        <w:rPr>
          <w:rFonts w:ascii="Courier 10 Pitch BT Roman" w:eastAsia="Dotum" w:hAnsi="Courier 10 Pitch BT Roman"/>
          <w:sz w:val="20"/>
          <w:szCs w:val="20"/>
        </w:rPr>
        <w:t>2018.06.12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B01F9A" w:rsidRDefault="00B01F9A" w:rsidP="00231FF6">
      <w:pPr>
        <w:jc w:val="center"/>
        <w:rPr>
          <w:rFonts w:ascii="Century Schoolbook" w:hAnsi="Century Schoolbook"/>
          <w:b/>
          <w:sz w:val="32"/>
          <w:szCs w:val="32"/>
        </w:rPr>
      </w:pPr>
      <w:r w:rsidRPr="00B01F9A">
        <w:rPr>
          <w:rFonts w:ascii="Century Schoolbook" w:hAnsi="Century Schoolbook"/>
          <w:b/>
          <w:sz w:val="32"/>
          <w:szCs w:val="32"/>
        </w:rPr>
        <w:t>Professor</w:t>
      </w:r>
      <w:r>
        <w:rPr>
          <w:rFonts w:ascii="Century Schoolbook" w:hAnsi="Century Schoolbook"/>
          <w:b/>
          <w:sz w:val="32"/>
          <w:szCs w:val="32"/>
        </w:rPr>
        <w:t xml:space="preserve"> Sung-</w:t>
      </w:r>
      <w:proofErr w:type="spellStart"/>
      <w:r>
        <w:rPr>
          <w:rFonts w:ascii="Century Schoolbook" w:hAnsi="Century Schoolbook"/>
          <w:b/>
          <w:sz w:val="32"/>
          <w:szCs w:val="32"/>
        </w:rPr>
        <w:t>Gyoo</w:t>
      </w:r>
      <w:proofErr w:type="spellEnd"/>
      <w:r>
        <w:rPr>
          <w:rFonts w:ascii="Century Schoolbook" w:hAnsi="Century Schoolbook"/>
          <w:b/>
          <w:sz w:val="32"/>
          <w:szCs w:val="32"/>
        </w:rPr>
        <w:t xml:space="preserve"> Park’s research team</w:t>
      </w:r>
    </w:p>
    <w:p w:rsidR="00DD2065" w:rsidRPr="00994E80" w:rsidRDefault="00B01F9A" w:rsidP="00231FF6">
      <w:pPr>
        <w:jc w:val="center"/>
        <w:rPr>
          <w:rFonts w:ascii="Century Schoolbook" w:hAnsi="Century Schoolbook"/>
          <w:b/>
          <w:sz w:val="32"/>
          <w:szCs w:val="32"/>
        </w:rPr>
      </w:pPr>
      <w:bookmarkStart w:id="0" w:name="_GoBack"/>
      <w:bookmarkEnd w:id="0"/>
      <w:r w:rsidRPr="00B01F9A">
        <w:rPr>
          <w:rFonts w:ascii="Century Schoolbook" w:hAnsi="Century Schoolbook"/>
          <w:b/>
          <w:sz w:val="32"/>
          <w:szCs w:val="32"/>
        </w:rPr>
        <w:t>identifies the mechanism that promotes liver caner</w:t>
      </w:r>
    </w:p>
    <w:p w:rsidR="00231FF6" w:rsidRPr="00994E80" w:rsidRDefault="00231FF6" w:rsidP="00231FF6">
      <w:pPr>
        <w:jc w:val="both"/>
        <w:rPr>
          <w:rFonts w:ascii="Century Schoolbook" w:hAnsi="Century Schoolbook"/>
        </w:rPr>
      </w:pPr>
    </w:p>
    <w:p w:rsidR="00B01F9A" w:rsidRPr="00B01F9A" w:rsidRDefault="00B01F9A" w:rsidP="00B01F9A">
      <w:pPr>
        <w:spacing w:line="276" w:lineRule="auto"/>
        <w:ind w:hanging="360"/>
        <w:jc w:val="both"/>
        <w:rPr>
          <w:rFonts w:ascii="Century Schoolbook" w:hAnsi="Century Schoolbook"/>
          <w:sz w:val="28"/>
          <w:szCs w:val="28"/>
        </w:rPr>
      </w:pPr>
      <w:r w:rsidRPr="00B01F9A">
        <w:rPr>
          <w:rFonts w:ascii="Century Schoolbook" w:hAnsi="Century Schoolbook" w:hint="eastAsia"/>
          <w:sz w:val="28"/>
          <w:szCs w:val="28"/>
        </w:rPr>
        <w:t>□</w:t>
      </w:r>
      <w:r w:rsidRPr="00B01F9A">
        <w:rPr>
          <w:rFonts w:ascii="Century Schoolbook" w:hAnsi="Century Schoolbook" w:hint="eastAsia"/>
          <w:sz w:val="28"/>
          <w:szCs w:val="28"/>
        </w:rPr>
        <w:tab/>
        <w:t xml:space="preserve">GIST (President Seung Hyeon Moon) </w:t>
      </w:r>
      <w:r w:rsidRPr="00B01F9A">
        <w:rPr>
          <w:rFonts w:ascii="Century Schoolbook" w:hAnsi="Century Schoolbook" w:hint="eastAsia"/>
          <w:sz w:val="28"/>
          <w:szCs w:val="28"/>
        </w:rPr>
        <w:t>–</w:t>
      </w:r>
      <w:r w:rsidRPr="00B01F9A">
        <w:rPr>
          <w:rFonts w:ascii="Century Schoolbook" w:hAnsi="Century Schoolbook" w:hint="eastAsia"/>
          <w:sz w:val="28"/>
          <w:szCs w:val="28"/>
        </w:rPr>
        <w:t xml:space="preserve"> Korean researchers have shown that active oxygen in the body is a key aggravating factor in liver cancer, allowing new treatment options to be developed. Professor Sung-</w:t>
      </w:r>
      <w:proofErr w:type="spellStart"/>
      <w:r w:rsidRPr="00B01F9A">
        <w:rPr>
          <w:rFonts w:ascii="Century Schoolbook" w:hAnsi="Century Schoolbook" w:hint="eastAsia"/>
          <w:sz w:val="28"/>
          <w:szCs w:val="28"/>
        </w:rPr>
        <w:t>Gyoo</w:t>
      </w:r>
      <w:proofErr w:type="spellEnd"/>
      <w:r w:rsidRPr="00B01F9A">
        <w:rPr>
          <w:rFonts w:ascii="Century Schoolbook" w:hAnsi="Century Schoolbook" w:hint="eastAsia"/>
          <w:sz w:val="28"/>
          <w:szCs w:val="28"/>
        </w:rPr>
        <w:t xml:space="preserve"> Park of the School of Life Sciences and Prof</w:t>
      </w:r>
      <w:r w:rsidRPr="00B01F9A">
        <w:rPr>
          <w:rFonts w:ascii="Century Schoolbook" w:hAnsi="Century Schoolbook"/>
          <w:sz w:val="28"/>
          <w:szCs w:val="28"/>
        </w:rPr>
        <w:t xml:space="preserve">essor </w:t>
      </w:r>
      <w:proofErr w:type="spellStart"/>
      <w:r w:rsidRPr="00B01F9A">
        <w:rPr>
          <w:rFonts w:ascii="Century Schoolbook" w:hAnsi="Century Schoolbook"/>
          <w:sz w:val="28"/>
          <w:szCs w:val="28"/>
        </w:rPr>
        <w:t>Gyu</w:t>
      </w:r>
      <w:proofErr w:type="spellEnd"/>
      <w:r w:rsidRPr="00B01F9A">
        <w:rPr>
          <w:rFonts w:ascii="Century Schoolbook" w:hAnsi="Century Schoolbook"/>
          <w:sz w:val="28"/>
          <w:szCs w:val="28"/>
        </w:rPr>
        <w:t xml:space="preserve">- </w:t>
      </w:r>
      <w:proofErr w:type="spellStart"/>
      <w:r w:rsidRPr="00B01F9A">
        <w:rPr>
          <w:rFonts w:ascii="Century Schoolbook" w:hAnsi="Century Schoolbook"/>
          <w:sz w:val="28"/>
          <w:szCs w:val="28"/>
        </w:rPr>
        <w:t>heung</w:t>
      </w:r>
      <w:proofErr w:type="spellEnd"/>
      <w:r w:rsidRPr="00B01F9A">
        <w:rPr>
          <w:rFonts w:ascii="Century Schoolbook" w:hAnsi="Century Schoolbook"/>
          <w:sz w:val="28"/>
          <w:szCs w:val="28"/>
        </w:rPr>
        <w:t xml:space="preserve"> </w:t>
      </w:r>
      <w:proofErr w:type="spellStart"/>
      <w:r w:rsidRPr="00B01F9A">
        <w:rPr>
          <w:rFonts w:ascii="Century Schoolbook" w:hAnsi="Century Schoolbook"/>
          <w:sz w:val="28"/>
          <w:szCs w:val="28"/>
        </w:rPr>
        <w:t>Jeong</w:t>
      </w:r>
      <w:proofErr w:type="spellEnd"/>
      <w:r w:rsidRPr="00B01F9A">
        <w:rPr>
          <w:rFonts w:ascii="Century Schoolbook" w:hAnsi="Century Schoolbook"/>
          <w:sz w:val="28"/>
          <w:szCs w:val="28"/>
        </w:rPr>
        <w:t xml:space="preserve"> of Seoul National University demonstrated that the active oxygen in the body is mainly involved in the development of malignant liver cancer and further clarified the biological mechanism of malignant liver cancer.</w:t>
      </w:r>
    </w:p>
    <w:p w:rsidR="00B01F9A" w:rsidRPr="00B01F9A" w:rsidRDefault="00B01F9A" w:rsidP="00B01F9A">
      <w:pPr>
        <w:spacing w:line="276" w:lineRule="auto"/>
        <w:ind w:hanging="360"/>
        <w:jc w:val="both"/>
        <w:rPr>
          <w:rFonts w:ascii="Century Schoolbook" w:hAnsi="Century Schoolbook"/>
          <w:sz w:val="28"/>
          <w:szCs w:val="28"/>
        </w:rPr>
      </w:pPr>
    </w:p>
    <w:p w:rsidR="00B01F9A" w:rsidRPr="00B01F9A" w:rsidRDefault="00B01F9A" w:rsidP="00B01F9A">
      <w:pPr>
        <w:spacing w:line="276" w:lineRule="auto"/>
        <w:ind w:hanging="360"/>
        <w:jc w:val="both"/>
        <w:rPr>
          <w:rFonts w:ascii="Century Schoolbook" w:hAnsi="Century Schoolbook"/>
          <w:sz w:val="28"/>
          <w:szCs w:val="28"/>
        </w:rPr>
      </w:pPr>
      <w:r w:rsidRPr="00B01F9A">
        <w:rPr>
          <w:rFonts w:ascii="Cambria Math" w:hAnsi="Cambria Math" w:cs="Cambria Math"/>
          <w:sz w:val="28"/>
          <w:szCs w:val="28"/>
        </w:rPr>
        <w:t>∘</w:t>
      </w:r>
      <w:r w:rsidRPr="00B01F9A">
        <w:rPr>
          <w:rFonts w:ascii="Century Schoolbook" w:hAnsi="Century Schoolbook"/>
          <w:sz w:val="28"/>
          <w:szCs w:val="28"/>
        </w:rPr>
        <w:t xml:space="preserve"> The incidence of liver cancer is rapidly increasing around the world, and mortality rate is the second for cancer due to difficulties in early diagnosis and treatment. In Korea, the cancer survival rate is similar to that of developed countries with advances in cancer treatment. However, the survival rate for liver cancer is still low in Korea.</w:t>
      </w:r>
    </w:p>
    <w:p w:rsidR="00B01F9A" w:rsidRPr="00B01F9A" w:rsidRDefault="00B01F9A" w:rsidP="00B01F9A">
      <w:pPr>
        <w:spacing w:line="276" w:lineRule="auto"/>
        <w:ind w:hanging="360"/>
        <w:jc w:val="both"/>
        <w:rPr>
          <w:rFonts w:ascii="Century Schoolbook" w:hAnsi="Century Schoolbook"/>
          <w:sz w:val="28"/>
          <w:szCs w:val="28"/>
        </w:rPr>
      </w:pPr>
    </w:p>
    <w:p w:rsidR="00B01F9A" w:rsidRPr="00B01F9A" w:rsidRDefault="00B01F9A" w:rsidP="00B01F9A">
      <w:pPr>
        <w:spacing w:line="276" w:lineRule="auto"/>
        <w:ind w:hanging="360"/>
        <w:jc w:val="both"/>
        <w:rPr>
          <w:rFonts w:ascii="Century Schoolbook" w:hAnsi="Century Schoolbook" w:hint="eastAsia"/>
          <w:sz w:val="28"/>
          <w:szCs w:val="28"/>
        </w:rPr>
      </w:pPr>
      <w:r w:rsidRPr="00B01F9A">
        <w:rPr>
          <w:rFonts w:ascii="Century Schoolbook" w:hAnsi="Century Schoolbook" w:hint="eastAsia"/>
          <w:sz w:val="28"/>
          <w:szCs w:val="28"/>
        </w:rPr>
        <w:t>□</w:t>
      </w:r>
      <w:r w:rsidRPr="00B01F9A">
        <w:rPr>
          <w:rFonts w:ascii="Century Schoolbook" w:hAnsi="Century Schoolbook" w:hint="eastAsia"/>
          <w:sz w:val="28"/>
          <w:szCs w:val="28"/>
        </w:rPr>
        <w:tab/>
        <w:t>The research team investigated the effects of oxygen on the body during respiration, such as harmful oxygen, environmental pollution, chemicals, ultraviolet rays, stress, etc., which led to excess production of malignant cells.</w:t>
      </w:r>
    </w:p>
    <w:p w:rsidR="00B01F9A" w:rsidRPr="00B01F9A" w:rsidRDefault="00B01F9A" w:rsidP="00B01F9A">
      <w:pPr>
        <w:spacing w:line="276" w:lineRule="auto"/>
        <w:ind w:hanging="360"/>
        <w:jc w:val="both"/>
        <w:rPr>
          <w:rFonts w:ascii="Century Schoolbook" w:hAnsi="Century Schoolbook"/>
          <w:sz w:val="28"/>
          <w:szCs w:val="28"/>
        </w:rPr>
      </w:pPr>
    </w:p>
    <w:p w:rsidR="00B01F9A" w:rsidRPr="00B01F9A" w:rsidRDefault="00B01F9A" w:rsidP="00B01F9A">
      <w:pPr>
        <w:spacing w:line="276" w:lineRule="auto"/>
        <w:ind w:hanging="360"/>
        <w:jc w:val="both"/>
        <w:rPr>
          <w:rFonts w:ascii="Century Schoolbook" w:hAnsi="Century Schoolbook"/>
          <w:sz w:val="28"/>
          <w:szCs w:val="28"/>
        </w:rPr>
      </w:pPr>
      <w:r w:rsidRPr="00B01F9A">
        <w:rPr>
          <w:rFonts w:ascii="Century Schoolbook" w:hAnsi="Century Schoolbook" w:hint="eastAsia"/>
          <w:sz w:val="28"/>
          <w:szCs w:val="28"/>
        </w:rPr>
        <w:lastRenderedPageBreak/>
        <w:t>□</w:t>
      </w:r>
      <w:r w:rsidRPr="00B01F9A">
        <w:rPr>
          <w:rFonts w:ascii="Century Schoolbook" w:hAnsi="Century Schoolbook" w:hint="eastAsia"/>
          <w:sz w:val="28"/>
          <w:szCs w:val="28"/>
        </w:rPr>
        <w:tab/>
        <w:t>The team identified the specific sequence of the target gene by mass spectrometry (LC/MS-MS), which is a method for analyzing protein mass changes using liquid chromatography, performed experiments such as CRISPR knock-in system analysis * and mouse expe</w:t>
      </w:r>
      <w:r w:rsidRPr="00B01F9A">
        <w:rPr>
          <w:rFonts w:ascii="Century Schoolbook" w:hAnsi="Century Schoolbook"/>
          <w:sz w:val="28"/>
          <w:szCs w:val="28"/>
        </w:rPr>
        <w:t>riments, which are sophisticated genetic engineering techniques to modify the nucleotide sequence, and then compared the results.</w:t>
      </w:r>
    </w:p>
    <w:p w:rsidR="00B01F9A" w:rsidRPr="00B01F9A" w:rsidRDefault="00B01F9A" w:rsidP="00B01F9A">
      <w:pPr>
        <w:spacing w:line="276" w:lineRule="auto"/>
        <w:ind w:hanging="360"/>
        <w:jc w:val="both"/>
        <w:rPr>
          <w:rFonts w:ascii="Century Schoolbook" w:hAnsi="Century Schoolbook"/>
          <w:sz w:val="28"/>
          <w:szCs w:val="28"/>
        </w:rPr>
      </w:pPr>
    </w:p>
    <w:p w:rsidR="00B01F9A" w:rsidRPr="00B01F9A" w:rsidRDefault="00B01F9A" w:rsidP="00B01F9A">
      <w:pPr>
        <w:spacing w:line="276" w:lineRule="auto"/>
        <w:ind w:left="720"/>
        <w:jc w:val="both"/>
        <w:rPr>
          <w:rFonts w:ascii="Century Schoolbook" w:hAnsi="Century Schoolbook"/>
          <w:sz w:val="20"/>
          <w:szCs w:val="20"/>
        </w:rPr>
      </w:pPr>
      <w:r w:rsidRPr="00B01F9A">
        <w:rPr>
          <w:rFonts w:ascii="Century Schoolbook" w:hAnsi="Century Schoolbook"/>
          <w:sz w:val="20"/>
          <w:szCs w:val="20"/>
        </w:rPr>
        <w:t>* A sophisticated genome engineering technique that accurately recognizes a specific nucleotide sequence of a target gene and changes the nucleotide sequence.</w:t>
      </w:r>
    </w:p>
    <w:p w:rsidR="00B01F9A" w:rsidRPr="00B01F9A" w:rsidRDefault="00B01F9A" w:rsidP="00B01F9A">
      <w:pPr>
        <w:spacing w:line="276" w:lineRule="auto"/>
        <w:ind w:hanging="360"/>
        <w:jc w:val="both"/>
        <w:rPr>
          <w:rFonts w:ascii="Century Schoolbook" w:hAnsi="Century Schoolbook"/>
          <w:sz w:val="28"/>
          <w:szCs w:val="28"/>
        </w:rPr>
      </w:pPr>
    </w:p>
    <w:p w:rsidR="00B01F9A" w:rsidRPr="00B01F9A" w:rsidRDefault="00B01F9A" w:rsidP="00B01F9A">
      <w:pPr>
        <w:spacing w:line="276" w:lineRule="auto"/>
        <w:ind w:hanging="360"/>
        <w:jc w:val="both"/>
        <w:rPr>
          <w:rFonts w:ascii="Century Schoolbook" w:hAnsi="Century Schoolbook"/>
          <w:sz w:val="28"/>
          <w:szCs w:val="28"/>
        </w:rPr>
      </w:pPr>
      <w:r w:rsidRPr="00B01F9A">
        <w:rPr>
          <w:rFonts w:ascii="Cambria Math" w:hAnsi="Cambria Math" w:cs="Cambria Math"/>
          <w:sz w:val="28"/>
          <w:szCs w:val="28"/>
        </w:rPr>
        <w:t>∘</w:t>
      </w:r>
      <w:r w:rsidRPr="00B01F9A">
        <w:rPr>
          <w:rFonts w:ascii="Century Schoolbook" w:hAnsi="Century Schoolbook"/>
          <w:sz w:val="28"/>
          <w:szCs w:val="28"/>
        </w:rPr>
        <w:tab/>
        <w:t xml:space="preserve">The protein </w:t>
      </w:r>
      <w:proofErr w:type="spellStart"/>
      <w:r w:rsidRPr="00B01F9A">
        <w:rPr>
          <w:rFonts w:ascii="Century Schoolbook" w:hAnsi="Century Schoolbook"/>
          <w:sz w:val="28"/>
          <w:szCs w:val="28"/>
        </w:rPr>
        <w:t>PDIA3</w:t>
      </w:r>
      <w:proofErr w:type="spellEnd"/>
      <w:r w:rsidRPr="00B01F9A">
        <w:rPr>
          <w:rFonts w:ascii="Century Schoolbook" w:hAnsi="Century Schoolbook"/>
          <w:sz w:val="28"/>
          <w:szCs w:val="28"/>
        </w:rPr>
        <w:t xml:space="preserve"> was oxidized and modified by reactive oxygen species (a disulfide-bonded isomerase protein that regulates oxidation, reduction, and isomerization of proteins) and increased </w:t>
      </w:r>
      <w:proofErr w:type="spellStart"/>
      <w:r w:rsidRPr="00B01F9A">
        <w:rPr>
          <w:rFonts w:ascii="Century Schoolbook" w:hAnsi="Century Schoolbook"/>
          <w:sz w:val="28"/>
          <w:szCs w:val="28"/>
        </w:rPr>
        <w:t>DKC1</w:t>
      </w:r>
      <w:proofErr w:type="spellEnd"/>
      <w:r w:rsidRPr="00B01F9A">
        <w:rPr>
          <w:rFonts w:ascii="Century Schoolbook" w:hAnsi="Century Schoolbook"/>
          <w:sz w:val="28"/>
          <w:szCs w:val="28"/>
        </w:rPr>
        <w:t>, * inducing malignant tumors. As a result, the researchers found the mechanism that promotes the development of malignant liver cancer.</w:t>
      </w:r>
    </w:p>
    <w:p w:rsidR="00B01F9A" w:rsidRPr="00B01F9A" w:rsidRDefault="00B01F9A" w:rsidP="00B01F9A">
      <w:pPr>
        <w:spacing w:line="276" w:lineRule="auto"/>
        <w:ind w:hanging="360"/>
        <w:jc w:val="both"/>
        <w:rPr>
          <w:rFonts w:ascii="Century Schoolbook" w:hAnsi="Century Schoolbook"/>
          <w:sz w:val="28"/>
          <w:szCs w:val="28"/>
        </w:rPr>
      </w:pPr>
    </w:p>
    <w:p w:rsidR="00B01F9A" w:rsidRPr="00B01F9A" w:rsidRDefault="00B01F9A" w:rsidP="00B01F9A">
      <w:pPr>
        <w:spacing w:line="276" w:lineRule="auto"/>
        <w:ind w:left="720"/>
        <w:jc w:val="both"/>
        <w:rPr>
          <w:rFonts w:ascii="Century Schoolbook" w:hAnsi="Century Schoolbook"/>
          <w:sz w:val="20"/>
          <w:szCs w:val="20"/>
        </w:rPr>
      </w:pPr>
      <w:r w:rsidRPr="00B01F9A">
        <w:rPr>
          <w:rFonts w:ascii="Century Schoolbook" w:hAnsi="Century Schoolbook"/>
          <w:sz w:val="20"/>
          <w:szCs w:val="20"/>
        </w:rPr>
        <w:t xml:space="preserve">* </w:t>
      </w:r>
      <w:proofErr w:type="spellStart"/>
      <w:r w:rsidRPr="00B01F9A">
        <w:rPr>
          <w:rFonts w:ascii="Century Schoolbook" w:hAnsi="Century Schoolbook"/>
          <w:sz w:val="20"/>
          <w:szCs w:val="20"/>
        </w:rPr>
        <w:t>DKC1</w:t>
      </w:r>
      <w:proofErr w:type="spellEnd"/>
      <w:r w:rsidRPr="00B01F9A">
        <w:rPr>
          <w:rFonts w:ascii="Century Schoolbook" w:hAnsi="Century Schoolbook"/>
          <w:sz w:val="20"/>
          <w:szCs w:val="20"/>
        </w:rPr>
        <w:t xml:space="preserve"> is an RNA-binding protein, </w:t>
      </w:r>
      <w:proofErr w:type="spellStart"/>
      <w:r w:rsidRPr="00B01F9A">
        <w:rPr>
          <w:rFonts w:ascii="Century Schoolbook" w:hAnsi="Century Schoolbook"/>
          <w:sz w:val="20"/>
          <w:szCs w:val="20"/>
        </w:rPr>
        <w:t>dyskerin</w:t>
      </w:r>
      <w:proofErr w:type="spellEnd"/>
      <w:r w:rsidRPr="00B01F9A">
        <w:rPr>
          <w:rFonts w:ascii="Century Schoolbook" w:hAnsi="Century Schoolbook"/>
          <w:sz w:val="20"/>
          <w:szCs w:val="20"/>
        </w:rPr>
        <w:t xml:space="preserve">. </w:t>
      </w:r>
      <w:proofErr w:type="spellStart"/>
      <w:r w:rsidRPr="00B01F9A">
        <w:rPr>
          <w:rFonts w:ascii="Century Schoolbook" w:hAnsi="Century Schoolbook"/>
          <w:sz w:val="20"/>
          <w:szCs w:val="20"/>
        </w:rPr>
        <w:t>DKC1</w:t>
      </w:r>
      <w:proofErr w:type="spellEnd"/>
      <w:r w:rsidRPr="00B01F9A">
        <w:rPr>
          <w:rFonts w:ascii="Century Schoolbook" w:hAnsi="Century Schoolbook"/>
          <w:sz w:val="20"/>
          <w:szCs w:val="20"/>
        </w:rPr>
        <w:t xml:space="preserve"> protein damage induces congenital keratinization syndrome, malignant tumors, and various diseases.</w:t>
      </w:r>
    </w:p>
    <w:p w:rsidR="00B01F9A" w:rsidRPr="00B01F9A" w:rsidRDefault="00B01F9A" w:rsidP="00B01F9A">
      <w:pPr>
        <w:spacing w:line="276" w:lineRule="auto"/>
        <w:ind w:hanging="360"/>
        <w:jc w:val="both"/>
        <w:rPr>
          <w:rFonts w:ascii="Century Schoolbook" w:hAnsi="Century Schoolbook"/>
          <w:sz w:val="28"/>
          <w:szCs w:val="28"/>
        </w:rPr>
      </w:pPr>
    </w:p>
    <w:p w:rsidR="00B01F9A" w:rsidRPr="00B01F9A" w:rsidRDefault="00B01F9A" w:rsidP="00B01F9A">
      <w:pPr>
        <w:spacing w:line="276" w:lineRule="auto"/>
        <w:ind w:hanging="360"/>
        <w:jc w:val="both"/>
        <w:rPr>
          <w:rFonts w:ascii="Century Schoolbook" w:hAnsi="Century Schoolbook"/>
          <w:sz w:val="28"/>
          <w:szCs w:val="28"/>
        </w:rPr>
      </w:pPr>
      <w:r w:rsidRPr="00B01F9A">
        <w:rPr>
          <w:rFonts w:ascii="Century Schoolbook" w:hAnsi="Century Schoolbook" w:hint="eastAsia"/>
          <w:sz w:val="28"/>
          <w:szCs w:val="28"/>
        </w:rPr>
        <w:t>□</w:t>
      </w:r>
      <w:r w:rsidRPr="00B01F9A">
        <w:rPr>
          <w:rFonts w:ascii="Century Schoolbook" w:hAnsi="Century Schoolbook" w:hint="eastAsia"/>
          <w:sz w:val="28"/>
          <w:szCs w:val="28"/>
        </w:rPr>
        <w:tab/>
        <w:t>Professor Sung-</w:t>
      </w:r>
      <w:proofErr w:type="spellStart"/>
      <w:r w:rsidRPr="00B01F9A">
        <w:rPr>
          <w:rFonts w:ascii="Century Schoolbook" w:hAnsi="Century Schoolbook" w:hint="eastAsia"/>
          <w:sz w:val="28"/>
          <w:szCs w:val="28"/>
        </w:rPr>
        <w:t>Gyoo</w:t>
      </w:r>
      <w:proofErr w:type="spellEnd"/>
      <w:r w:rsidRPr="00B01F9A">
        <w:rPr>
          <w:rFonts w:ascii="Century Schoolbook" w:hAnsi="Century Schoolbook" w:hint="eastAsia"/>
          <w:sz w:val="28"/>
          <w:szCs w:val="28"/>
        </w:rPr>
        <w:t xml:space="preserve"> Park said, </w:t>
      </w:r>
      <w:r w:rsidRPr="00B01F9A">
        <w:rPr>
          <w:rFonts w:ascii="Century Schoolbook" w:hAnsi="Century Schoolbook" w:hint="eastAsia"/>
          <w:sz w:val="28"/>
          <w:szCs w:val="28"/>
        </w:rPr>
        <w:t>“</w:t>
      </w:r>
      <w:r w:rsidRPr="00B01F9A">
        <w:rPr>
          <w:rFonts w:ascii="Century Schoolbook" w:hAnsi="Century Schoolbook" w:hint="eastAsia"/>
          <w:sz w:val="28"/>
          <w:szCs w:val="28"/>
        </w:rPr>
        <w:t>The results of the present study confirm the specific mechanism that free radicals can directly regulate proteins (</w:t>
      </w:r>
      <w:proofErr w:type="spellStart"/>
      <w:r w:rsidRPr="00B01F9A">
        <w:rPr>
          <w:rFonts w:ascii="Century Schoolbook" w:hAnsi="Century Schoolbook" w:hint="eastAsia"/>
          <w:sz w:val="28"/>
          <w:szCs w:val="28"/>
        </w:rPr>
        <w:t>PDIA3</w:t>
      </w:r>
      <w:proofErr w:type="spellEnd"/>
      <w:r w:rsidRPr="00B01F9A">
        <w:rPr>
          <w:rFonts w:ascii="Century Schoolbook" w:hAnsi="Century Schoolbook" w:hint="eastAsia"/>
          <w:sz w:val="28"/>
          <w:szCs w:val="28"/>
        </w:rPr>
        <w:t xml:space="preserve">, </w:t>
      </w:r>
      <w:proofErr w:type="spellStart"/>
      <w:r w:rsidRPr="00B01F9A">
        <w:rPr>
          <w:rFonts w:ascii="Century Schoolbook" w:hAnsi="Century Schoolbook" w:hint="eastAsia"/>
          <w:sz w:val="28"/>
          <w:szCs w:val="28"/>
        </w:rPr>
        <w:t>DKC1</w:t>
      </w:r>
      <w:proofErr w:type="spellEnd"/>
      <w:r w:rsidRPr="00B01F9A">
        <w:rPr>
          <w:rFonts w:ascii="Century Schoolbook" w:hAnsi="Century Schoolbook" w:hint="eastAsia"/>
          <w:sz w:val="28"/>
          <w:szCs w:val="28"/>
        </w:rPr>
        <w:t>), which are important for liver cancer signaling, and contributes to the results of previous st</w:t>
      </w:r>
      <w:r w:rsidRPr="00B01F9A">
        <w:rPr>
          <w:rFonts w:ascii="Century Schoolbook" w:hAnsi="Century Schoolbook"/>
          <w:sz w:val="28"/>
          <w:szCs w:val="28"/>
        </w:rPr>
        <w:t>udies that have found that active oxygen is involved in liver cancer.”</w:t>
      </w:r>
    </w:p>
    <w:p w:rsidR="00B01F9A" w:rsidRPr="00B01F9A" w:rsidRDefault="00B01F9A" w:rsidP="00B01F9A">
      <w:pPr>
        <w:spacing w:line="276" w:lineRule="auto"/>
        <w:ind w:hanging="360"/>
        <w:jc w:val="both"/>
        <w:rPr>
          <w:rFonts w:ascii="Century Schoolbook" w:hAnsi="Century Schoolbook"/>
          <w:sz w:val="28"/>
          <w:szCs w:val="28"/>
        </w:rPr>
      </w:pPr>
    </w:p>
    <w:p w:rsidR="00B01F9A" w:rsidRPr="00B01F9A" w:rsidRDefault="00B01F9A" w:rsidP="00B01F9A">
      <w:pPr>
        <w:spacing w:line="276" w:lineRule="auto"/>
        <w:ind w:hanging="360"/>
        <w:jc w:val="both"/>
        <w:rPr>
          <w:rFonts w:ascii="Century Schoolbook" w:hAnsi="Century Schoolbook" w:hint="eastAsia"/>
          <w:sz w:val="28"/>
          <w:szCs w:val="28"/>
        </w:rPr>
      </w:pPr>
      <w:r w:rsidRPr="00B01F9A">
        <w:rPr>
          <w:rFonts w:ascii="Century Schoolbook" w:hAnsi="Century Schoolbook" w:hint="eastAsia"/>
          <w:sz w:val="28"/>
          <w:szCs w:val="28"/>
        </w:rPr>
        <w:t>□</w:t>
      </w:r>
      <w:r w:rsidRPr="00B01F9A">
        <w:rPr>
          <w:rFonts w:ascii="Century Schoolbook" w:hAnsi="Century Schoolbook" w:hint="eastAsia"/>
          <w:sz w:val="28"/>
          <w:szCs w:val="28"/>
        </w:rPr>
        <w:tab/>
        <w:t xml:space="preserve">The study was supported by the Ministry of Health and Welfare and was published in </w:t>
      </w:r>
      <w:r w:rsidRPr="00B01F9A">
        <w:rPr>
          <w:rFonts w:ascii="Century Schoolbook" w:hAnsi="Century Schoolbook" w:hint="eastAsia"/>
          <w:i/>
          <w:sz w:val="28"/>
          <w:szCs w:val="28"/>
        </w:rPr>
        <w:t>Hepatology</w:t>
      </w:r>
      <w:r w:rsidRPr="00B01F9A">
        <w:rPr>
          <w:rFonts w:ascii="Century Schoolbook" w:hAnsi="Century Schoolbook" w:hint="eastAsia"/>
          <w:sz w:val="28"/>
          <w:szCs w:val="28"/>
        </w:rPr>
        <w:t xml:space="preserve"> on May 25, 2018.</w:t>
      </w:r>
    </w:p>
    <w:p w:rsidR="00B01F9A" w:rsidRPr="00B01F9A" w:rsidRDefault="00B01F9A" w:rsidP="00B01F9A">
      <w:pPr>
        <w:spacing w:line="276" w:lineRule="auto"/>
        <w:ind w:hanging="360"/>
        <w:jc w:val="both"/>
        <w:rPr>
          <w:rFonts w:ascii="Century Schoolbook" w:hAnsi="Century Schoolbook"/>
          <w:sz w:val="28"/>
          <w:szCs w:val="28"/>
        </w:rPr>
      </w:pPr>
    </w:p>
    <w:p w:rsidR="00231FF6" w:rsidRPr="00DD2065" w:rsidRDefault="00B01F9A" w:rsidP="00B01F9A">
      <w:pPr>
        <w:spacing w:line="276" w:lineRule="auto"/>
        <w:ind w:hanging="360"/>
        <w:jc w:val="both"/>
        <w:rPr>
          <w:rFonts w:ascii="Century Schoolbook" w:hAnsi="Century Schoolbook"/>
          <w:sz w:val="28"/>
          <w:szCs w:val="28"/>
        </w:rPr>
      </w:pPr>
      <w:r w:rsidRPr="00B01F9A">
        <w:rPr>
          <w:rFonts w:ascii="Century Schoolbook" w:hAnsi="Century Schoolbook"/>
          <w:sz w:val="28"/>
          <w:szCs w:val="28"/>
        </w:rPr>
        <w:tab/>
      </w:r>
      <w:r w:rsidRPr="00B01F9A">
        <w:rPr>
          <w:rFonts w:ascii="Cambria Math" w:hAnsi="Cambria Math" w:cs="Cambria Math"/>
          <w:sz w:val="28"/>
          <w:szCs w:val="28"/>
        </w:rPr>
        <w:t>⌘</w:t>
      </w:r>
    </w:p>
    <w:sectPr w:rsidR="00231FF6" w:rsidRPr="00DD2065"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F9A" w:rsidRDefault="00B01F9A" w:rsidP="00A06336">
      <w:r>
        <w:separator/>
      </w:r>
    </w:p>
  </w:endnote>
  <w:endnote w:type="continuationSeparator" w:id="0">
    <w:p w:rsidR="00B01F9A" w:rsidRDefault="00B01F9A"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F9A" w:rsidRDefault="00B01F9A" w:rsidP="00A06336">
      <w:r>
        <w:separator/>
      </w:r>
    </w:p>
  </w:footnote>
  <w:footnote w:type="continuationSeparator" w:id="0">
    <w:p w:rsidR="00B01F9A" w:rsidRDefault="00B01F9A"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F9A"/>
    <w:rsid w:val="000426FE"/>
    <w:rsid w:val="00231FF6"/>
    <w:rsid w:val="00374E99"/>
    <w:rsid w:val="008E0110"/>
    <w:rsid w:val="00994E80"/>
    <w:rsid w:val="00A06336"/>
    <w:rsid w:val="00B01F9A"/>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587B8"/>
  <w15:chartTrackingRefBased/>
  <w15:docId w15:val="{7D8538EA-5433-104F-B867-EA439DC6F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437</Words>
  <Characters>2534</Characters>
  <Application>Microsoft Office Word</Application>
  <DocSecurity>0</DocSecurity>
  <Lines>71</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2018-06-15T07:09:00Z</dcterms:created>
  <dcterms:modified xsi:type="dcterms:W3CDTF">2018-06-15T07:11:00Z</dcterms:modified>
  <cp:category/>
</cp:coreProperties>
</file>